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9586" w14:textId="19C676EE" w:rsidR="00EB43B2" w:rsidRPr="00EB43B2" w:rsidRDefault="00EB43B2" w:rsidP="00EB43B2">
      <w:pPr>
        <w:spacing w:line="240" w:lineRule="auto"/>
        <w:jc w:val="center"/>
        <w:rPr>
          <w:rFonts w:cs="Arial"/>
          <w:b/>
          <w:sz w:val="48"/>
          <w:szCs w:val="48"/>
        </w:rPr>
      </w:pPr>
      <w:r w:rsidRPr="00EB43B2">
        <w:rPr>
          <w:rFonts w:cs="Arial"/>
          <w:b/>
          <w:sz w:val="48"/>
          <w:szCs w:val="48"/>
        </w:rPr>
        <w:t>Inquiry, Argument, and Debate</w:t>
      </w:r>
    </w:p>
    <w:p w14:paraId="051CD08C" w14:textId="745FB55D" w:rsidR="00DB1F6F" w:rsidRDefault="00DB1F6F" w:rsidP="00EB43B2">
      <w:pPr>
        <w:spacing w:line="240" w:lineRule="auto"/>
        <w:jc w:val="center"/>
        <w:rPr>
          <w:rFonts w:cs="Arial"/>
          <w:b/>
          <w:sz w:val="24"/>
          <w:szCs w:val="28"/>
        </w:rPr>
      </w:pPr>
      <w:r w:rsidRPr="0026780E">
        <w:rPr>
          <w:rFonts w:cs="Arial"/>
          <w:b/>
          <w:sz w:val="24"/>
          <w:szCs w:val="28"/>
        </w:rPr>
        <w:t xml:space="preserve">Philosophy </w:t>
      </w:r>
      <w:r w:rsidR="00334E2A">
        <w:rPr>
          <w:rFonts w:cs="Arial"/>
          <w:b/>
          <w:sz w:val="24"/>
          <w:szCs w:val="28"/>
        </w:rPr>
        <w:t>1100 (CRN</w:t>
      </w:r>
      <w:r w:rsidR="001E46D5">
        <w:rPr>
          <w:rFonts w:cs="Arial"/>
          <w:b/>
          <w:sz w:val="24"/>
          <w:szCs w:val="28"/>
        </w:rPr>
        <w:t xml:space="preserve"> 44136</w:t>
      </w:r>
      <w:r w:rsidR="00334E2A">
        <w:rPr>
          <w:rFonts w:cs="Arial"/>
          <w:b/>
          <w:sz w:val="24"/>
          <w:szCs w:val="28"/>
        </w:rPr>
        <w:t>)</w:t>
      </w:r>
    </w:p>
    <w:p w14:paraId="15003BF4" w14:textId="691541D4" w:rsidR="002F2A69" w:rsidRPr="009E63D9" w:rsidRDefault="002F2A69" w:rsidP="00EB43B2">
      <w:pPr>
        <w:spacing w:line="240" w:lineRule="auto"/>
        <w:jc w:val="center"/>
        <w:rPr>
          <w:rFonts w:cs="Arial"/>
          <w:b/>
          <w:sz w:val="8"/>
          <w:szCs w:val="8"/>
        </w:rPr>
      </w:pPr>
      <w:r>
        <w:rPr>
          <w:rFonts w:cs="Arial"/>
          <w:b/>
          <w:sz w:val="24"/>
          <w:szCs w:val="28"/>
        </w:rPr>
        <w:t>Clas</w:t>
      </w:r>
      <w:r w:rsidR="009F2C3D">
        <w:rPr>
          <w:rFonts w:cs="Arial"/>
          <w:b/>
          <w:sz w:val="24"/>
          <w:szCs w:val="28"/>
        </w:rPr>
        <w:t>s meets MW</w:t>
      </w:r>
      <w:r w:rsidR="006424C4">
        <w:rPr>
          <w:rFonts w:cs="Arial"/>
          <w:b/>
          <w:sz w:val="24"/>
          <w:szCs w:val="28"/>
        </w:rPr>
        <w:t xml:space="preserve"> 9:30-10:45</w:t>
      </w:r>
      <w:r w:rsidR="009F2C3D">
        <w:rPr>
          <w:rFonts w:cs="Arial"/>
          <w:b/>
          <w:sz w:val="24"/>
          <w:szCs w:val="28"/>
        </w:rPr>
        <w:t xml:space="preserve"> @ </w:t>
      </w:r>
      <w:r>
        <w:rPr>
          <w:rFonts w:cs="Arial"/>
          <w:b/>
          <w:sz w:val="24"/>
          <w:szCs w:val="28"/>
        </w:rPr>
        <w:t xml:space="preserve">Brown </w:t>
      </w:r>
      <w:r w:rsidR="000C42DE">
        <w:rPr>
          <w:rFonts w:cs="Arial"/>
          <w:b/>
          <w:sz w:val="24"/>
          <w:szCs w:val="28"/>
        </w:rPr>
        <w:t>4010</w:t>
      </w:r>
      <w:r w:rsidR="006424C4">
        <w:rPr>
          <w:rFonts w:cs="Arial"/>
          <w:b/>
          <w:sz w:val="24"/>
          <w:szCs w:val="28"/>
        </w:rPr>
        <w:t xml:space="preserve"> </w:t>
      </w:r>
    </w:p>
    <w:p w14:paraId="3D792C6E" w14:textId="77777777" w:rsidR="00DB1F6F" w:rsidRPr="00372F67" w:rsidRDefault="00DB1F6F" w:rsidP="00DB1F6F">
      <w:pPr>
        <w:spacing w:line="240" w:lineRule="auto"/>
        <w:jc w:val="center"/>
        <w:rPr>
          <w:rFonts w:cs="Arial"/>
          <w:b/>
          <w:sz w:val="20"/>
        </w:rPr>
      </w:pPr>
      <w:r>
        <w:rPr>
          <w:rFonts w:cs="Arial"/>
          <w:b/>
          <w:sz w:val="20"/>
        </w:rPr>
        <w:t>Fall 2022</w:t>
      </w:r>
    </w:p>
    <w:p w14:paraId="6CAA39D2" w14:textId="77777777" w:rsidR="00DB1F6F" w:rsidRPr="00372F67" w:rsidRDefault="00DB1F6F" w:rsidP="00DB1F6F">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14B40803" wp14:editId="59A40CB1">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12D8D"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59792087" w14:textId="7A460D27" w:rsidR="00DB1F6F" w:rsidRPr="00C635E8" w:rsidRDefault="00DB1F6F" w:rsidP="00DB1F6F">
      <w:pPr>
        <w:spacing w:line="276" w:lineRule="auto"/>
        <w:rPr>
          <w:rFonts w:ascii="Cambria" w:eastAsia="Times New Roman" w:hAnsi="Cambria" w:cs="Times New Roman"/>
          <w:bCs/>
        </w:rPr>
      </w:pPr>
      <w:r w:rsidRPr="00372F67">
        <w:rPr>
          <w:rFonts w:ascii="Cambria" w:eastAsia="Times New Roman" w:hAnsi="Cambria" w:cs="Times New Roman"/>
          <w:b/>
        </w:rPr>
        <w:t>Course Description:</w:t>
      </w:r>
      <w:r w:rsidRPr="00372F67">
        <w:rPr>
          <w:rFonts w:ascii="Cambria" w:eastAsia="Times New Roman" w:hAnsi="Cambria" w:cs="Times New Roman"/>
          <w:b/>
        </w:rPr>
        <w:tab/>
      </w:r>
      <w:r w:rsidR="00C635E8" w:rsidRPr="00C635E8">
        <w:rPr>
          <w:rFonts w:ascii="Cambria" w:eastAsia="Times New Roman" w:hAnsi="Cambria" w:cs="Times New Roman"/>
          <w:bCs/>
        </w:rPr>
        <w:t xml:space="preserve">Intended for non-majors, this course will focus on the speaking and listening skills important for university inquiry and learning. Students will learn about the structure of sound arguments, </w:t>
      </w:r>
      <w:r w:rsidR="003D0C64">
        <w:rPr>
          <w:rFonts w:ascii="Cambria" w:eastAsia="Times New Roman" w:hAnsi="Cambria" w:cs="Times New Roman"/>
          <w:bCs/>
        </w:rPr>
        <w:t xml:space="preserve">elements of compelling speech, and </w:t>
      </w:r>
      <w:r w:rsidR="00F86C48">
        <w:rPr>
          <w:rFonts w:ascii="Cambria" w:eastAsia="Times New Roman" w:hAnsi="Cambria" w:cs="Times New Roman"/>
          <w:bCs/>
        </w:rPr>
        <w:t xml:space="preserve">they will also </w:t>
      </w:r>
      <w:r w:rsidR="003D0C64">
        <w:rPr>
          <w:rFonts w:ascii="Cambria" w:eastAsia="Times New Roman" w:hAnsi="Cambria" w:cs="Times New Roman"/>
          <w:bCs/>
        </w:rPr>
        <w:t>work toward providing solutions to real world problems where there is moral tension. Students</w:t>
      </w:r>
      <w:r w:rsidR="003D0C64" w:rsidRPr="00C635E8">
        <w:rPr>
          <w:rFonts w:ascii="Cambria" w:eastAsia="Times New Roman" w:hAnsi="Cambria" w:cs="Times New Roman"/>
          <w:bCs/>
        </w:rPr>
        <w:t xml:space="preserve"> will also participate in active class discussions debating contemporary issues and topics. Students are required to come to class prepared through digitally based internet research to examine and marshal arguments on an array of both contemporary and classical issues.</w:t>
      </w:r>
      <w:r w:rsidR="003D0C64">
        <w:rPr>
          <w:rFonts w:ascii="Cambria" w:eastAsia="Times New Roman" w:hAnsi="Cambria" w:cs="Times New Roman"/>
          <w:bCs/>
        </w:rPr>
        <w:t xml:space="preserve"> </w:t>
      </w:r>
      <w:r w:rsidR="002C11E8" w:rsidRPr="002C11E8">
        <w:rPr>
          <w:rFonts w:ascii="Cambria" w:eastAsia="Times New Roman" w:hAnsi="Cambria" w:cs="Times New Roman"/>
          <w:bCs/>
        </w:rPr>
        <w:t xml:space="preserve">By the end of this class, students will be able to identify relevant facts in cases, correctly apply moral theories and principles to these cases, and propose moral solutions for the cases. </w:t>
      </w:r>
      <w:r w:rsidR="00C635E8" w:rsidRPr="00C635E8">
        <w:rPr>
          <w:rFonts w:ascii="Cambria" w:eastAsia="Times New Roman" w:hAnsi="Cambria" w:cs="Times New Roman"/>
          <w:bCs/>
        </w:rPr>
        <w:t xml:space="preserve">Each student will present a class project which will be evaluated according to the insights of the argument, the effectiveness of the evidence advanced, and the persuasiveness of the presentation. Students enrolling in the course should expect to attend class routinely, participate actively in class discussions, and complete assigned </w:t>
      </w:r>
      <w:r w:rsidR="005C3985">
        <w:rPr>
          <w:rFonts w:ascii="Cambria" w:eastAsia="Times New Roman" w:hAnsi="Cambria" w:cs="Times New Roman"/>
          <w:bCs/>
        </w:rPr>
        <w:t>work</w:t>
      </w:r>
      <w:r w:rsidR="00C635E8" w:rsidRPr="00C635E8">
        <w:rPr>
          <w:rFonts w:ascii="Cambria" w:eastAsia="Times New Roman" w:hAnsi="Cambria" w:cs="Times New Roman"/>
          <w:bCs/>
        </w:rPr>
        <w:t xml:space="preserve"> faithfully. There is no prerequisite for this course. </w:t>
      </w:r>
      <w:r w:rsidRPr="00C635E8">
        <w:rPr>
          <w:rFonts w:ascii="Cambria" w:eastAsia="Times New Roman" w:hAnsi="Cambria" w:cs="Times New Roman"/>
          <w:bCs/>
        </w:rPr>
        <w:t xml:space="preserve"> </w:t>
      </w:r>
    </w:p>
    <w:p w14:paraId="16E1C2F9" w14:textId="77777777" w:rsidR="00DB1F6F" w:rsidRPr="00372F67" w:rsidRDefault="00DB1F6F" w:rsidP="00DB1F6F">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0288" behindDoc="0" locked="0" layoutInCell="1" allowOverlap="1" wp14:anchorId="0587C596" wp14:editId="0C2E98C1">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C43D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6E017B75" w14:textId="77777777" w:rsidR="00DB1F6F" w:rsidRPr="00372F67" w:rsidRDefault="00DB1F6F" w:rsidP="00DB1F6F">
      <w:pPr>
        <w:spacing w:line="276" w:lineRule="auto"/>
        <w:rPr>
          <w:rFonts w:ascii="Cambria" w:eastAsia="Times New Roman" w:hAnsi="Cambria" w:cs="Times New Roman"/>
        </w:rPr>
      </w:pPr>
      <w:r w:rsidRPr="00372F67">
        <w:rPr>
          <w:rFonts w:ascii="Cambria" w:eastAsia="Times New Roman" w:hAnsi="Cambria" w:cs="Times New Roman"/>
          <w:b/>
        </w:rPr>
        <w:t>Instructor:</w:t>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 xml:space="preserve">Ms. </w:t>
      </w:r>
      <w:r w:rsidRPr="00A20FEC">
        <w:rPr>
          <w:rFonts w:ascii="Cambria" w:eastAsia="Times New Roman" w:hAnsi="Cambria" w:cs="Times New Roman"/>
        </w:rPr>
        <w:t>Grecia Sánchez </w:t>
      </w:r>
    </w:p>
    <w:p w14:paraId="49EA2FC3" w14:textId="77777777" w:rsidR="00DB1F6F" w:rsidRPr="00372F67" w:rsidRDefault="00DB1F6F" w:rsidP="00DB1F6F">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DF0412">
        <w:rPr>
          <w:rFonts w:ascii="Cambria" w:eastAsia="Times New Roman" w:hAnsi="Cambria" w:cs="Times New Roman"/>
        </w:rPr>
        <w:t>grecia.sanchezblanco@wmich.edu</w:t>
      </w:r>
    </w:p>
    <w:p w14:paraId="38373A36" w14:textId="77777777" w:rsidR="00DB1F6F" w:rsidRPr="00372F67" w:rsidRDefault="00DB1F6F" w:rsidP="00DB1F6F">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t>Moore Hall 3007</w:t>
      </w:r>
    </w:p>
    <w:p w14:paraId="39C0F273" w14:textId="77777777" w:rsidR="00DB1F6F" w:rsidRPr="00636C6F" w:rsidRDefault="00DB1F6F" w:rsidP="00DB1F6F">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 xml:space="preserve">Virtual </w:t>
      </w:r>
      <w:r w:rsidRPr="00372F67">
        <w:rPr>
          <w:rFonts w:ascii="Cambria" w:eastAsia="Times New Roman" w:hAnsi="Cambria" w:cs="Times New Roman"/>
        </w:rPr>
        <w:t xml:space="preserve">Office Hours by Appointment </w:t>
      </w:r>
    </w:p>
    <w:p w14:paraId="10E85B7F" w14:textId="2C866D11" w:rsidR="00670451" w:rsidRPr="00670451" w:rsidRDefault="00670451" w:rsidP="00DB1F6F">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16608" behindDoc="0" locked="0" layoutInCell="1" allowOverlap="1" wp14:anchorId="322222FA" wp14:editId="62A48EA2">
                <wp:simplePos x="0" y="0"/>
                <wp:positionH relativeFrom="margin">
                  <wp:align>left</wp:align>
                </wp:positionH>
                <wp:positionV relativeFrom="paragraph">
                  <wp:posOffset>104775</wp:posOffset>
                </wp:positionV>
                <wp:extent cx="59245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67344D" id="Straight Connector 28" o:spid="_x0000_s1026" style="position:absolute;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42C8BF8F" w14:textId="0CFE3FF5" w:rsidR="00DB1F6F" w:rsidRPr="00880AD7" w:rsidRDefault="00DB1F6F" w:rsidP="00DB1F6F">
      <w:pPr>
        <w:spacing w:line="276" w:lineRule="auto"/>
        <w:rPr>
          <w:rFonts w:ascii="Cambria" w:eastAsia="Times New Roman" w:hAnsi="Cambria" w:cs="Times New Roman"/>
        </w:rPr>
      </w:pPr>
      <w:r w:rsidRPr="00880AD7">
        <w:rPr>
          <w:rFonts w:ascii="Cambria" w:eastAsia="Times New Roman" w:hAnsi="Cambria" w:cs="Times New Roman"/>
          <w:b/>
          <w:bCs/>
        </w:rPr>
        <w:t>Policy for Contacting Me:</w:t>
      </w:r>
      <w:r w:rsidRPr="00880AD7">
        <w:rPr>
          <w:rFonts w:ascii="Cambria" w:eastAsia="Times New Roman" w:hAnsi="Cambria" w:cs="Times New Roman"/>
          <w:b/>
          <w:bCs/>
        </w:rPr>
        <w:tab/>
      </w:r>
      <w:r w:rsidRPr="00880AD7">
        <w:rPr>
          <w:rFonts w:ascii="Cambria" w:eastAsia="Times New Roman" w:hAnsi="Cambria" w:cs="Times New Roman"/>
        </w:rPr>
        <w:t xml:space="preserve">The best way to get a hold of me is through email.  If you email me, I will get back to you within 48 business hours. If it has been over 48 business hours and I have not responded, please email me again.  If it is an URGENT message, please put URGENT in the subject of the email, and I will get back with you as soon as possible.  </w:t>
      </w:r>
    </w:p>
    <w:p w14:paraId="2A6996DC" w14:textId="77777777" w:rsidR="00DB1F6F" w:rsidRPr="00372F67" w:rsidRDefault="00DB1F6F" w:rsidP="00DB1F6F">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1312" behindDoc="0" locked="0" layoutInCell="1" allowOverlap="1" wp14:anchorId="7A816494" wp14:editId="50FC808B">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1496C7"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2FCD3B75" w14:textId="41542614" w:rsidR="00DB1F6F" w:rsidRPr="00083034" w:rsidRDefault="00DB1F6F" w:rsidP="00DB1F6F">
      <w:pPr>
        <w:spacing w:line="276" w:lineRule="auto"/>
        <w:rPr>
          <w:rFonts w:ascii="Cambria" w:eastAsia="Times New Roman" w:hAnsi="Cambria" w:cs="Times New Roman"/>
        </w:rPr>
      </w:pPr>
      <w:r w:rsidRPr="00372F67">
        <w:rPr>
          <w:rFonts w:ascii="Cambria" w:eastAsia="Times New Roman" w:hAnsi="Cambria" w:cs="Times New Roman"/>
          <w:b/>
          <w:bCs/>
        </w:rPr>
        <w:t>Class</w:t>
      </w:r>
      <w:r>
        <w:rPr>
          <w:rFonts w:ascii="Cambria" w:eastAsia="Times New Roman" w:hAnsi="Cambria" w:cs="Times New Roman"/>
          <w:b/>
          <w:bCs/>
        </w:rPr>
        <w:t xml:space="preserve"> Website</w:t>
      </w:r>
      <w:r w:rsidRPr="00372F67">
        <w:rPr>
          <w:rFonts w:ascii="Cambria" w:eastAsia="Times New Roman" w:hAnsi="Cambria" w:cs="Times New Roman"/>
          <w:b/>
          <w:bCs/>
        </w:rPr>
        <w:t>:</w:t>
      </w:r>
      <w:r w:rsidRPr="00372F67">
        <w:rPr>
          <w:rFonts w:ascii="Cambria" w:eastAsia="Times New Roman" w:hAnsi="Cambria" w:cs="Times New Roman"/>
          <w:b/>
          <w:bCs/>
        </w:rPr>
        <w:tab/>
      </w:r>
      <w:r w:rsidRPr="00372F67">
        <w:rPr>
          <w:rFonts w:ascii="Cambria" w:eastAsia="Times New Roman" w:hAnsi="Cambria" w:cs="Times New Roman"/>
          <w:b/>
          <w:bCs/>
        </w:rPr>
        <w:tab/>
      </w:r>
      <w:r w:rsidR="0088548A">
        <w:rPr>
          <w:rFonts w:ascii="Cambria" w:eastAsia="Times New Roman" w:hAnsi="Cambria" w:cs="Times New Roman"/>
        </w:rPr>
        <w:t xml:space="preserve">We will be using </w:t>
      </w:r>
      <w:proofErr w:type="spellStart"/>
      <w:r w:rsidR="0088548A">
        <w:rPr>
          <w:rFonts w:ascii="Cambria" w:eastAsia="Times New Roman" w:hAnsi="Cambria" w:cs="Times New Roman"/>
        </w:rPr>
        <w:t>Elearning</w:t>
      </w:r>
      <w:proofErr w:type="spellEnd"/>
      <w:r w:rsidR="0088548A">
        <w:rPr>
          <w:rFonts w:ascii="Cambria" w:eastAsia="Times New Roman" w:hAnsi="Cambria" w:cs="Times New Roman"/>
        </w:rPr>
        <w:t xml:space="preserve"> throughout the semester. </w:t>
      </w:r>
      <w:r w:rsidR="0088548A" w:rsidRPr="0088548A">
        <w:rPr>
          <w:rFonts w:ascii="Cambria" w:eastAsia="Times New Roman" w:hAnsi="Cambria" w:cs="Times New Roman"/>
        </w:rPr>
        <w:t xml:space="preserve">It is your responsibility to familiarize yourself with </w:t>
      </w:r>
      <w:proofErr w:type="spellStart"/>
      <w:r w:rsidR="0088548A" w:rsidRPr="0088548A">
        <w:rPr>
          <w:rFonts w:ascii="Cambria" w:eastAsia="Times New Roman" w:hAnsi="Cambria" w:cs="Times New Roman"/>
        </w:rPr>
        <w:t>Elearning</w:t>
      </w:r>
      <w:proofErr w:type="spellEnd"/>
      <w:r w:rsidR="0088548A" w:rsidRPr="0088548A">
        <w:rPr>
          <w:rFonts w:ascii="Cambria" w:eastAsia="Times New Roman" w:hAnsi="Cambria" w:cs="Times New Roman"/>
        </w:rPr>
        <w:t xml:space="preserve">. I will insert all grades in this system. Therefore, I recommend checking </w:t>
      </w:r>
      <w:proofErr w:type="spellStart"/>
      <w:r w:rsidR="0088548A" w:rsidRPr="0088548A">
        <w:rPr>
          <w:rFonts w:ascii="Cambria" w:eastAsia="Times New Roman" w:hAnsi="Cambria" w:cs="Times New Roman"/>
        </w:rPr>
        <w:t>Elearning</w:t>
      </w:r>
      <w:proofErr w:type="spellEnd"/>
      <w:r w:rsidR="0088548A" w:rsidRPr="0088548A">
        <w:rPr>
          <w:rFonts w:ascii="Cambria" w:eastAsia="Times New Roman" w:hAnsi="Cambria" w:cs="Times New Roman"/>
        </w:rPr>
        <w:t xml:space="preserve"> often. To access the </w:t>
      </w:r>
      <w:proofErr w:type="spellStart"/>
      <w:r w:rsidR="0088548A" w:rsidRPr="0088548A">
        <w:rPr>
          <w:rFonts w:ascii="Cambria" w:eastAsia="Times New Roman" w:hAnsi="Cambria" w:cs="Times New Roman"/>
        </w:rPr>
        <w:t>Elearning</w:t>
      </w:r>
      <w:proofErr w:type="spellEnd"/>
      <w:r w:rsidR="0088548A" w:rsidRPr="0088548A">
        <w:rPr>
          <w:rFonts w:ascii="Cambria" w:eastAsia="Times New Roman" w:hAnsi="Cambria" w:cs="Times New Roman"/>
        </w:rPr>
        <w:t xml:space="preserve"> page, visit http://elearning.wmich.edu/ and log in with your Bronco NetID and password. From there, click on the PHIL 1100 link.</w:t>
      </w:r>
    </w:p>
    <w:p w14:paraId="6F6EC08E" w14:textId="77777777" w:rsidR="00DB1F6F" w:rsidRPr="00372F67" w:rsidRDefault="00DB1F6F" w:rsidP="00DB1F6F">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01DC3B3A" wp14:editId="78D8D4AB">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A9A5D"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06DE0B9D" w14:textId="77777777" w:rsidR="00DB1F6F" w:rsidRDefault="00DB1F6F" w:rsidP="00DB1F6F">
      <w:pPr>
        <w:spacing w:line="240" w:lineRule="auto"/>
        <w:rPr>
          <w:rFonts w:ascii="Cambria" w:eastAsia="Times New Roman" w:hAnsi="Cambria" w:cs="Times New Roman"/>
        </w:rPr>
      </w:pPr>
      <w:r w:rsidRPr="00372F67">
        <w:rPr>
          <w:rFonts w:ascii="Cambria" w:eastAsia="Times New Roman" w:hAnsi="Cambria" w:cs="Times New Roman"/>
          <w:b/>
          <w:bCs/>
        </w:rPr>
        <w:t>Required Texts:</w:t>
      </w:r>
      <w:r>
        <w:rPr>
          <w:rFonts w:ascii="Cambria" w:eastAsia="Times New Roman" w:hAnsi="Cambria" w:cs="Times New Roman"/>
          <w:b/>
          <w:bCs/>
        </w:rPr>
        <w:tab/>
      </w:r>
      <w:r>
        <w:rPr>
          <w:rFonts w:ascii="Cambria" w:eastAsia="Times New Roman" w:hAnsi="Cambria" w:cs="Times New Roman"/>
          <w:b/>
          <w:bCs/>
        </w:rPr>
        <w:tab/>
      </w:r>
      <w:r>
        <w:rPr>
          <w:rFonts w:ascii="Cambria" w:eastAsia="Times New Roman" w:hAnsi="Cambria" w:cs="Times New Roman"/>
        </w:rPr>
        <w:t xml:space="preserve">All required texts will be made available on E-learning. </w:t>
      </w:r>
    </w:p>
    <w:p w14:paraId="5287F497" w14:textId="2D2EDE3A" w:rsidR="00987807" w:rsidRPr="00FC71AC" w:rsidRDefault="00DB1F6F" w:rsidP="0098780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3360" behindDoc="0" locked="0" layoutInCell="1" allowOverlap="1" wp14:anchorId="31639198" wp14:editId="53D54D28">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D27B4"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4BF2E48" w14:textId="77777777" w:rsidR="00987807" w:rsidRPr="00FC71AC" w:rsidRDefault="00987807" w:rsidP="00987807">
      <w:pPr>
        <w:tabs>
          <w:tab w:val="left" w:pos="3962"/>
        </w:tabs>
        <w:spacing w:line="240" w:lineRule="auto"/>
        <w:rPr>
          <w:rFonts w:ascii="Cambria" w:eastAsia="Times New Roman" w:hAnsi="Cambria" w:cs="Times New Roman"/>
        </w:rPr>
      </w:pPr>
      <w:r w:rsidRPr="00E417B3">
        <w:rPr>
          <w:rFonts w:ascii="Cambria" w:eastAsia="Times New Roman" w:hAnsi="Cambria" w:cs="Times New Roman"/>
          <w:b/>
          <w:bCs/>
        </w:rPr>
        <w:t>Electronic Policy:</w:t>
      </w:r>
      <w:r w:rsidRPr="00FC71AC">
        <w:rPr>
          <w:rFonts w:ascii="Cambria" w:eastAsia="Times New Roman" w:hAnsi="Cambria" w:cs="Times New Roman"/>
        </w:rPr>
        <w:t xml:space="preserve">  You may not use computers, tablets, phones, etc. without permission.  If one of the readings that we are using for the class are online, you may use your electronics to access the reading. </w:t>
      </w:r>
    </w:p>
    <w:p w14:paraId="2C97B1AD" w14:textId="02EAF45D" w:rsidR="00987807" w:rsidRPr="00987807" w:rsidRDefault="00987807" w:rsidP="00987807">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10464" behindDoc="0" locked="0" layoutInCell="1" allowOverlap="1" wp14:anchorId="40D502EF" wp14:editId="46DE6B1B">
                <wp:simplePos x="0" y="0"/>
                <wp:positionH relativeFrom="margin">
                  <wp:align>left</wp:align>
                </wp:positionH>
                <wp:positionV relativeFrom="paragraph">
                  <wp:posOffset>114300</wp:posOffset>
                </wp:positionV>
                <wp:extent cx="59245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CD05B" id="Straight Connector 27" o:spid="_x0000_s1026" style="position:absolute;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r w:rsidRPr="00FC71AC">
        <w:rPr>
          <w:rFonts w:ascii="Cambria" w:eastAsia="Times New Roman" w:hAnsi="Cambria" w:cs="Times New Roman"/>
        </w:rPr>
        <w:t xml:space="preserve"> </w:t>
      </w:r>
    </w:p>
    <w:p w14:paraId="48C532C8" w14:textId="33285027" w:rsidR="0082669E" w:rsidRDefault="000A1CAF" w:rsidP="000A1CAF">
      <w:pPr>
        <w:tabs>
          <w:tab w:val="left" w:pos="1616"/>
        </w:tabs>
        <w:spacing w:line="240" w:lineRule="auto"/>
        <w:rPr>
          <w:rFonts w:ascii="Cambria" w:eastAsia="Times New Roman" w:hAnsi="Cambria" w:cs="Times New Roman"/>
        </w:rPr>
      </w:pPr>
      <w:r w:rsidRPr="000A1CAF">
        <w:rPr>
          <w:rFonts w:ascii="Cambria" w:eastAsia="Times New Roman" w:hAnsi="Cambria" w:cs="Times New Roman"/>
          <w:b/>
          <w:bCs/>
        </w:rPr>
        <w:t>Essential Studies Level, Category, And Student Learning Objectives</w:t>
      </w:r>
      <w:r>
        <w:rPr>
          <w:rFonts w:ascii="Cambria" w:eastAsia="Times New Roman" w:hAnsi="Cambria" w:cs="Times New Roman"/>
          <w:b/>
          <w:bCs/>
        </w:rPr>
        <w:t xml:space="preserve">:  </w:t>
      </w:r>
      <w:r w:rsidRPr="000A1CAF">
        <w:rPr>
          <w:rFonts w:ascii="Cambria" w:eastAsia="Times New Roman" w:hAnsi="Cambria" w:cs="Times New Roman"/>
        </w:rPr>
        <w:t xml:space="preserve">PHIL1100 is a 3-credit Essential Studies Foundational (Level1) course in the Oral and Digital Communication category. </w:t>
      </w:r>
    </w:p>
    <w:p w14:paraId="5BBAE441" w14:textId="77777777" w:rsidR="0082669E" w:rsidRDefault="0082669E" w:rsidP="000A1CAF">
      <w:pPr>
        <w:tabs>
          <w:tab w:val="left" w:pos="1616"/>
        </w:tabs>
        <w:spacing w:line="240" w:lineRule="auto"/>
        <w:rPr>
          <w:rFonts w:ascii="Cambria" w:eastAsia="Times New Roman" w:hAnsi="Cambria" w:cs="Times New Roman"/>
        </w:rPr>
      </w:pPr>
    </w:p>
    <w:p w14:paraId="1DEC4043" w14:textId="5039FD65" w:rsidR="00891879" w:rsidRDefault="000A1CAF" w:rsidP="000A1CAF">
      <w:pPr>
        <w:tabs>
          <w:tab w:val="left" w:pos="1616"/>
        </w:tabs>
        <w:spacing w:line="240" w:lineRule="auto"/>
        <w:rPr>
          <w:rFonts w:ascii="Cambria" w:eastAsia="Times New Roman" w:hAnsi="Cambria" w:cs="Times New Roman"/>
          <w:b/>
          <w:bCs/>
        </w:rPr>
      </w:pPr>
      <w:r w:rsidRPr="000A1CAF">
        <w:rPr>
          <w:rFonts w:ascii="Cambria" w:eastAsia="Times New Roman" w:hAnsi="Cambria" w:cs="Times New Roman"/>
        </w:rPr>
        <w:t>The Essential Studies learning objectives for this course are:</w:t>
      </w:r>
      <w:r>
        <w:rPr>
          <w:rFonts w:ascii="Cambria" w:eastAsia="Times New Roman" w:hAnsi="Cambria" w:cs="Times New Roman"/>
          <w:b/>
          <w:bCs/>
        </w:rPr>
        <w:t xml:space="preserve"> </w:t>
      </w:r>
    </w:p>
    <w:p w14:paraId="473192C9" w14:textId="77777777" w:rsidR="0082669E" w:rsidRDefault="000A1CAF" w:rsidP="000A1CAF">
      <w:pPr>
        <w:tabs>
          <w:tab w:val="left" w:pos="1616"/>
        </w:tabs>
        <w:spacing w:line="240" w:lineRule="auto"/>
        <w:rPr>
          <w:rFonts w:ascii="Cambria" w:eastAsia="Times New Roman" w:hAnsi="Cambria" w:cs="Times New Roman"/>
        </w:rPr>
      </w:pPr>
      <w:r>
        <w:rPr>
          <w:rFonts w:ascii="Cambria" w:eastAsia="Times New Roman" w:hAnsi="Cambria" w:cs="Times New Roman"/>
        </w:rPr>
        <w:t xml:space="preserve">1) </w:t>
      </w:r>
      <w:r w:rsidRPr="000A1CAF">
        <w:rPr>
          <w:rFonts w:ascii="Cambria" w:eastAsia="Times New Roman" w:hAnsi="Cambria" w:cs="Times New Roman"/>
        </w:rPr>
        <w:t>Demonstrate effective and appropriate oral and digital communication abilities</w:t>
      </w:r>
      <w:r>
        <w:rPr>
          <w:rFonts w:ascii="Cambria" w:eastAsia="Times New Roman" w:hAnsi="Cambria" w:cs="Times New Roman"/>
        </w:rPr>
        <w:t xml:space="preserve"> </w:t>
      </w:r>
    </w:p>
    <w:p w14:paraId="6CD32483" w14:textId="77777777" w:rsidR="0082669E" w:rsidRDefault="000A1CAF" w:rsidP="000A1CAF">
      <w:pPr>
        <w:tabs>
          <w:tab w:val="left" w:pos="1616"/>
        </w:tabs>
        <w:spacing w:line="240" w:lineRule="auto"/>
        <w:rPr>
          <w:rFonts w:ascii="Cambria" w:eastAsia="Times New Roman" w:hAnsi="Cambria" w:cs="Times New Roman"/>
          <w:b/>
          <w:bCs/>
        </w:rPr>
      </w:pPr>
      <w:r w:rsidRPr="000A1CAF">
        <w:rPr>
          <w:rFonts w:ascii="Cambria" w:eastAsia="Times New Roman" w:hAnsi="Cambria" w:cs="Times New Roman"/>
        </w:rPr>
        <w:t>2) Demonstrate and apply information literacy.</w:t>
      </w:r>
      <w:r>
        <w:rPr>
          <w:rFonts w:ascii="Cambria" w:eastAsia="Times New Roman" w:hAnsi="Cambria" w:cs="Times New Roman"/>
          <w:b/>
          <w:bCs/>
        </w:rPr>
        <w:t xml:space="preserve"> </w:t>
      </w:r>
    </w:p>
    <w:p w14:paraId="7A951D87" w14:textId="77777777" w:rsidR="0082669E" w:rsidRDefault="0082669E" w:rsidP="000A1CAF">
      <w:pPr>
        <w:tabs>
          <w:tab w:val="left" w:pos="1616"/>
        </w:tabs>
        <w:spacing w:line="240" w:lineRule="auto"/>
        <w:rPr>
          <w:rFonts w:ascii="Cambria" w:eastAsia="Times New Roman" w:hAnsi="Cambria" w:cs="Times New Roman"/>
          <w:b/>
          <w:bCs/>
        </w:rPr>
      </w:pPr>
    </w:p>
    <w:p w14:paraId="5D2279BC" w14:textId="77777777" w:rsidR="0082669E" w:rsidRDefault="000A1CAF" w:rsidP="000A1CAF">
      <w:pPr>
        <w:tabs>
          <w:tab w:val="left" w:pos="1616"/>
        </w:tabs>
        <w:spacing w:line="240" w:lineRule="auto"/>
        <w:rPr>
          <w:rFonts w:ascii="Cambria" w:eastAsia="Times New Roman" w:hAnsi="Cambria" w:cs="Times New Roman"/>
        </w:rPr>
      </w:pPr>
      <w:r w:rsidRPr="000A1CAF">
        <w:rPr>
          <w:rFonts w:ascii="Cambria" w:eastAsia="Times New Roman" w:hAnsi="Cambria" w:cs="Times New Roman"/>
        </w:rPr>
        <w:t>In addition to the WES SLOs above, a student who successfully completes PHIL 1100 will be able to</w:t>
      </w:r>
      <w:r>
        <w:rPr>
          <w:rFonts w:ascii="Cambria" w:eastAsia="Times New Roman" w:hAnsi="Cambria" w:cs="Times New Roman"/>
        </w:rPr>
        <w:t xml:space="preserve"> </w:t>
      </w:r>
    </w:p>
    <w:p w14:paraId="2C3BFE7B" w14:textId="77777777" w:rsidR="0082669E" w:rsidRDefault="000A1CAF" w:rsidP="000A1CAF">
      <w:pPr>
        <w:tabs>
          <w:tab w:val="left" w:pos="1616"/>
        </w:tabs>
        <w:spacing w:line="240" w:lineRule="auto"/>
        <w:rPr>
          <w:rFonts w:ascii="Cambria" w:eastAsia="Times New Roman" w:hAnsi="Cambria" w:cs="Times New Roman"/>
        </w:rPr>
      </w:pPr>
      <w:r w:rsidRPr="000A1CAF">
        <w:rPr>
          <w:rFonts w:ascii="Cambria" w:eastAsia="Times New Roman" w:hAnsi="Cambria" w:cs="Times New Roman"/>
        </w:rPr>
        <w:t>1) Identify and create valid arguments</w:t>
      </w:r>
      <w:r>
        <w:rPr>
          <w:rFonts w:ascii="Cambria" w:eastAsia="Times New Roman" w:hAnsi="Cambria" w:cs="Times New Roman"/>
        </w:rPr>
        <w:t xml:space="preserve"> </w:t>
      </w:r>
    </w:p>
    <w:p w14:paraId="273679D3" w14:textId="77777777" w:rsidR="0082669E" w:rsidRDefault="000A1CAF" w:rsidP="000A1CAF">
      <w:pPr>
        <w:tabs>
          <w:tab w:val="left" w:pos="1616"/>
        </w:tabs>
        <w:spacing w:line="240" w:lineRule="auto"/>
        <w:rPr>
          <w:rFonts w:ascii="Cambria" w:eastAsia="Times New Roman" w:hAnsi="Cambria" w:cs="Times New Roman"/>
        </w:rPr>
      </w:pPr>
      <w:r w:rsidRPr="000A1CAF">
        <w:rPr>
          <w:rFonts w:ascii="Cambria" w:eastAsia="Times New Roman" w:hAnsi="Cambria" w:cs="Times New Roman"/>
        </w:rPr>
        <w:t>2) Clarify claims in arguments</w:t>
      </w:r>
    </w:p>
    <w:p w14:paraId="5F61A6FF" w14:textId="77777777" w:rsidR="0082669E" w:rsidRDefault="000A1CAF" w:rsidP="000A1CAF">
      <w:pPr>
        <w:tabs>
          <w:tab w:val="left" w:pos="1616"/>
        </w:tabs>
        <w:spacing w:line="240" w:lineRule="auto"/>
        <w:rPr>
          <w:rFonts w:ascii="Cambria" w:eastAsia="Times New Roman" w:hAnsi="Cambria" w:cs="Times New Roman"/>
        </w:rPr>
      </w:pPr>
      <w:r w:rsidRPr="000A1CAF">
        <w:rPr>
          <w:rFonts w:ascii="Cambria" w:eastAsia="Times New Roman" w:hAnsi="Cambria" w:cs="Times New Roman"/>
        </w:rPr>
        <w:t>3) Reach insightful conclusions</w:t>
      </w:r>
      <w:r>
        <w:rPr>
          <w:rFonts w:ascii="Cambria" w:eastAsia="Times New Roman" w:hAnsi="Cambria" w:cs="Times New Roman"/>
        </w:rPr>
        <w:t xml:space="preserve"> </w:t>
      </w:r>
    </w:p>
    <w:p w14:paraId="091EBFD9" w14:textId="56D90A01" w:rsidR="000A1CAF" w:rsidRDefault="000A1CAF" w:rsidP="000A1CAF">
      <w:pPr>
        <w:tabs>
          <w:tab w:val="left" w:pos="1616"/>
        </w:tabs>
        <w:spacing w:line="240" w:lineRule="auto"/>
        <w:rPr>
          <w:rFonts w:ascii="Cambria" w:eastAsia="Times New Roman" w:hAnsi="Cambria" w:cs="Times New Roman"/>
        </w:rPr>
      </w:pPr>
      <w:r w:rsidRPr="000A1CAF">
        <w:rPr>
          <w:rFonts w:ascii="Cambria" w:eastAsia="Times New Roman" w:hAnsi="Cambria" w:cs="Times New Roman"/>
        </w:rPr>
        <w:t>4) Utilize digital communication techniques to create persuasive presentations.</w:t>
      </w:r>
    </w:p>
    <w:p w14:paraId="2CBDF370" w14:textId="6B74D27A" w:rsidR="000A1CAF" w:rsidRPr="000A1CAF" w:rsidRDefault="000A1CAF" w:rsidP="000A1CAF">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20B6FB70" wp14:editId="26D8C278">
                <wp:simplePos x="0" y="0"/>
                <wp:positionH relativeFrom="margin">
                  <wp:align>left</wp:align>
                </wp:positionH>
                <wp:positionV relativeFrom="paragraph">
                  <wp:posOffset>114300</wp:posOffset>
                </wp:positionV>
                <wp:extent cx="5924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8A619B" id="Straight Connector 5"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349683E" w14:textId="6C914A53" w:rsidR="001A4222" w:rsidRDefault="001A4222" w:rsidP="00B12D37">
      <w:pPr>
        <w:tabs>
          <w:tab w:val="left" w:pos="1616"/>
        </w:tabs>
        <w:spacing w:line="240" w:lineRule="auto"/>
        <w:rPr>
          <w:rFonts w:ascii="Cambria" w:eastAsia="Times New Roman" w:hAnsi="Cambria" w:cs="Times New Roman"/>
        </w:rPr>
      </w:pPr>
      <w:r w:rsidRPr="001A4222">
        <w:rPr>
          <w:rFonts w:ascii="Cambria" w:eastAsia="Times New Roman" w:hAnsi="Cambria" w:cs="Times New Roman"/>
          <w:b/>
          <w:bCs/>
        </w:rPr>
        <w:t>Class Discussion and Etiquette</w:t>
      </w:r>
      <w:r>
        <w:rPr>
          <w:rFonts w:ascii="Cambria" w:eastAsia="Times New Roman" w:hAnsi="Cambria" w:cs="Times New Roman"/>
          <w:b/>
          <w:bCs/>
        </w:rPr>
        <w:t xml:space="preserve">: </w:t>
      </w:r>
      <w:r w:rsidRPr="001A4222">
        <w:rPr>
          <w:rFonts w:ascii="Cambria" w:eastAsia="Times New Roman" w:hAnsi="Cambria" w:cs="Times New Roman"/>
        </w:rPr>
        <w:t>In this class, discussion is one of the primary methods by which we learn. We will be discussing topics that can be controversial and it is important to maintain a safe environment where people can express their views. Students are expected to discuss these topics in a respectful and ethical manner.</w:t>
      </w:r>
    </w:p>
    <w:p w14:paraId="35B18899" w14:textId="54279B53" w:rsidR="00B12D37" w:rsidRPr="00B12D37" w:rsidRDefault="00B12D37" w:rsidP="00B12D3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0528" behindDoc="0" locked="0" layoutInCell="1" allowOverlap="1" wp14:anchorId="52D44C7E" wp14:editId="3587640D">
                <wp:simplePos x="0" y="0"/>
                <wp:positionH relativeFrom="margin">
                  <wp:align>left</wp:align>
                </wp:positionH>
                <wp:positionV relativeFrom="paragraph">
                  <wp:posOffset>114300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22A51" id="Straight Connector 10"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3CD22FE" w14:textId="77777777" w:rsidR="00C54A5C" w:rsidRPr="00C54A5C" w:rsidRDefault="00C54A5C" w:rsidP="00C54A5C">
      <w:pPr>
        <w:spacing w:line="240" w:lineRule="auto"/>
        <w:rPr>
          <w:rFonts w:ascii="Cambria" w:eastAsia="Times New Roman" w:hAnsi="Cambria" w:cs="Times New Roman"/>
          <w:b/>
          <w:bCs/>
        </w:rPr>
      </w:pPr>
      <w:r w:rsidRPr="00C54A5C">
        <w:rPr>
          <w:rFonts w:ascii="Cambria" w:eastAsia="Times New Roman" w:hAnsi="Cambria" w:cs="Times New Roman"/>
          <w:b/>
          <w:bCs/>
        </w:rPr>
        <w:t xml:space="preserve">Language Diversity Statement: </w:t>
      </w:r>
      <w:r w:rsidRPr="00C54A5C">
        <w:rPr>
          <w:rFonts w:ascii="Cambria" w:eastAsia="Times New Roman" w:hAnsi="Cambria" w:cs="Times New Roman"/>
        </w:rPr>
        <w:t>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w:t>
      </w:r>
    </w:p>
    <w:p w14:paraId="0BA508DA" w14:textId="311F8FF8" w:rsidR="00C54A5C" w:rsidRPr="00C54A5C" w:rsidRDefault="00C54A5C" w:rsidP="00C54A5C">
      <w:pPr>
        <w:spacing w:line="276" w:lineRule="auto"/>
        <w:rPr>
          <w:rFonts w:ascii="Cambria" w:eastAsia="Times New Roman" w:hAnsi="Cambria" w:cs="Times New Roman"/>
        </w:rPr>
      </w:pPr>
    </w:p>
    <w:p w14:paraId="7FEACD09" w14:textId="22E2DAC3" w:rsidR="005715BA" w:rsidRPr="005715BA" w:rsidRDefault="00FD4321" w:rsidP="005715BA">
      <w:pPr>
        <w:tabs>
          <w:tab w:val="left" w:pos="1616"/>
        </w:tabs>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91008" behindDoc="0" locked="0" layoutInCell="1" allowOverlap="1" wp14:anchorId="5FE82627" wp14:editId="333C46C2">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17D043" id="Straight Connector 20"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005715BA" w:rsidRPr="005715BA">
        <w:rPr>
          <w:rFonts w:ascii="Cambria" w:eastAsia="Times New Roman" w:hAnsi="Cambria" w:cs="Times New Roman"/>
          <w:b/>
          <w:bCs/>
        </w:rPr>
        <w:t>Assignments and Required Course Work</w:t>
      </w:r>
      <w:r w:rsidR="005715BA">
        <w:rPr>
          <w:rFonts w:ascii="Cambria" w:eastAsia="Times New Roman" w:hAnsi="Cambria" w:cs="Times New Roman"/>
          <w:b/>
          <w:bCs/>
        </w:rPr>
        <w:t xml:space="preserve">: </w:t>
      </w:r>
      <w:r w:rsidR="005715BA">
        <w:rPr>
          <w:rFonts w:ascii="Cambria" w:eastAsia="Times New Roman" w:hAnsi="Cambria" w:cs="Times New Roman"/>
        </w:rPr>
        <w:t>Your courseload will consist of the following</w:t>
      </w:r>
    </w:p>
    <w:p w14:paraId="6DC8D2C5" w14:textId="77777777" w:rsidR="005715BA" w:rsidRPr="005715BA" w:rsidRDefault="005715BA" w:rsidP="005715BA">
      <w:pPr>
        <w:tabs>
          <w:tab w:val="left" w:pos="1616"/>
        </w:tabs>
        <w:spacing w:line="240" w:lineRule="auto"/>
        <w:rPr>
          <w:rFonts w:ascii="Cambria" w:eastAsia="Times New Roman" w:hAnsi="Cambria" w:cs="Times New Roman"/>
          <w:b/>
          <w:bCs/>
        </w:rPr>
      </w:pPr>
    </w:p>
    <w:p w14:paraId="1129A5BA" w14:textId="7FE0873A" w:rsidR="005715BA" w:rsidRPr="005715BA" w:rsidRDefault="005715BA" w:rsidP="005715BA">
      <w:pPr>
        <w:pStyle w:val="ListParagraph"/>
        <w:numPr>
          <w:ilvl w:val="0"/>
          <w:numId w:val="1"/>
        </w:numPr>
        <w:tabs>
          <w:tab w:val="left" w:pos="1616"/>
        </w:tabs>
        <w:spacing w:line="240" w:lineRule="auto"/>
        <w:rPr>
          <w:rFonts w:ascii="Cambria" w:eastAsia="Times New Roman" w:hAnsi="Cambria" w:cs="Times New Roman"/>
        </w:rPr>
      </w:pPr>
      <w:r w:rsidRPr="005715BA">
        <w:rPr>
          <w:rFonts w:ascii="Cambria" w:eastAsia="Times New Roman" w:hAnsi="Cambria" w:cs="Times New Roman"/>
          <w:b/>
          <w:bCs/>
        </w:rPr>
        <w:t>Attendance and Participation</w:t>
      </w:r>
      <w:r w:rsidRPr="005715BA">
        <w:rPr>
          <w:rFonts w:ascii="Cambria" w:eastAsia="Times New Roman" w:hAnsi="Cambria" w:cs="Times New Roman"/>
        </w:rPr>
        <w:t xml:space="preserve">: Student attendance and active participation is required in all classes. Completing reading assignments is crucial to in-class discussions. Furthermore, there will be several in-class participation assignments throughout the semester. Participation includes bringing appropriate materials to class, respecting other students and the instructor, arriving to class on time, and being awake and attentive for the entire class period. If you do come late, do so quietly and take the nearest open seat available. Habitual lateness will result in loss of participation points. If you need to leave class early, you must speak to the instructor BEFORE class begins. </w:t>
      </w:r>
    </w:p>
    <w:p w14:paraId="3D8A6699" w14:textId="53C2136F" w:rsidR="005715BA" w:rsidRPr="005715BA" w:rsidRDefault="005715BA" w:rsidP="005715BA">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Reading</w:t>
      </w:r>
      <w:r w:rsidR="00C54A5C">
        <w:rPr>
          <w:rFonts w:ascii="Cambria" w:eastAsia="Times New Roman" w:hAnsi="Cambria" w:cs="Times New Roman"/>
          <w:b/>
          <w:bCs/>
        </w:rPr>
        <w:t>/Cases</w:t>
      </w:r>
      <w:r w:rsidRPr="005715BA">
        <w:rPr>
          <w:rFonts w:ascii="Cambria" w:eastAsia="Times New Roman" w:hAnsi="Cambria" w:cs="Times New Roman"/>
        </w:rPr>
        <w:t xml:space="preserve">: Short readings will be given throughout the semester. You are responsible for completing the required reading prior to coming to class. This will prepare you to actively engage in the class discussion. </w:t>
      </w:r>
    </w:p>
    <w:p w14:paraId="16ACD35F" w14:textId="18C9C061" w:rsidR="005715BA" w:rsidRPr="005715BA" w:rsidRDefault="005715BA" w:rsidP="005715BA">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Reading Responses</w:t>
      </w:r>
      <w:r w:rsidRPr="005715BA">
        <w:rPr>
          <w:rFonts w:ascii="Cambria" w:eastAsia="Times New Roman" w:hAnsi="Cambria" w:cs="Times New Roman"/>
        </w:rPr>
        <w:t xml:space="preserve">: From time to time, students will need to submit reading responses following class material. These will include an argument in standard form, an objection, and a response to an objection raised from the argument. </w:t>
      </w:r>
    </w:p>
    <w:p w14:paraId="0A9C1538" w14:textId="44DC4041" w:rsidR="005715BA" w:rsidRPr="005715BA" w:rsidRDefault="003F4DE0" w:rsidP="005715BA">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Midterm</w:t>
      </w:r>
      <w:r w:rsidR="005715BA" w:rsidRPr="005715BA">
        <w:rPr>
          <w:rFonts w:ascii="Cambria" w:eastAsia="Times New Roman" w:hAnsi="Cambria" w:cs="Times New Roman"/>
        </w:rPr>
        <w:t xml:space="preserve">: This will be an in-class exam.  </w:t>
      </w:r>
    </w:p>
    <w:p w14:paraId="63055163" w14:textId="13CFE0A6" w:rsidR="005715BA" w:rsidRPr="005715BA" w:rsidRDefault="00487029" w:rsidP="00B12D37">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 xml:space="preserve">Final </w:t>
      </w:r>
      <w:r w:rsidR="003F4DE0">
        <w:rPr>
          <w:rFonts w:ascii="Cambria" w:eastAsia="Times New Roman" w:hAnsi="Cambria" w:cs="Times New Roman"/>
          <w:b/>
          <w:bCs/>
        </w:rPr>
        <w:t>Class Presentation</w:t>
      </w:r>
      <w:r w:rsidR="005715BA" w:rsidRPr="005715BA">
        <w:rPr>
          <w:rFonts w:ascii="Cambria" w:eastAsia="Times New Roman" w:hAnsi="Cambria" w:cs="Times New Roman"/>
        </w:rPr>
        <w:t>: A major emphasis of the course will be the preparation of a class presentation of approximately 15 minutes using video and/or digital resources and advancing a persuasive statement about an issue.</w:t>
      </w:r>
      <w:r>
        <w:rPr>
          <w:rFonts w:ascii="Cambria" w:eastAsia="Times New Roman" w:hAnsi="Cambria" w:cs="Times New Roman"/>
        </w:rPr>
        <w:t xml:space="preserve"> This final presentation </w:t>
      </w:r>
      <w:r w:rsidR="003A323E">
        <w:rPr>
          <w:rFonts w:ascii="Cambria" w:eastAsia="Times New Roman" w:hAnsi="Cambria" w:cs="Times New Roman"/>
        </w:rPr>
        <w:t xml:space="preserve">will be your final exam. </w:t>
      </w:r>
    </w:p>
    <w:p w14:paraId="3CBC7FB1" w14:textId="72583A72" w:rsidR="005715BA" w:rsidRPr="005715BA" w:rsidRDefault="003F4DE0" w:rsidP="00B12D37">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Quizzes/Extra Credit</w:t>
      </w:r>
      <w:r w:rsidR="005715BA" w:rsidRPr="005715BA">
        <w:rPr>
          <w:rFonts w:ascii="Cambria" w:eastAsia="Times New Roman" w:hAnsi="Cambria" w:cs="Times New Roman"/>
        </w:rPr>
        <w:t>: There will be 3-question surprise quizzes for students to get up to three free points. These points can count toward the midterm grades, presentation, or any other assignment that the student wishes to use their points on. If a student fails a quiz, it won’t count against them (the quizzes are meant to only benefit students).</w:t>
      </w:r>
    </w:p>
    <w:p w14:paraId="7245534B" w14:textId="77777777" w:rsidR="0024496D" w:rsidRPr="00B12D37" w:rsidRDefault="0024496D" w:rsidP="0024496D">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4624" behindDoc="0" locked="0" layoutInCell="1" allowOverlap="1" wp14:anchorId="6899698B" wp14:editId="6072D8BA">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564F08" id="Straight Connector 12"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606F638" w14:textId="77777777" w:rsidR="003A323E" w:rsidRPr="00372F67" w:rsidRDefault="003A323E" w:rsidP="003A323E">
      <w:pPr>
        <w:tabs>
          <w:tab w:val="left" w:pos="1616"/>
        </w:tabs>
        <w:spacing w:line="240" w:lineRule="auto"/>
        <w:rPr>
          <w:rFonts w:ascii="Cambria" w:eastAsia="Times New Roman" w:hAnsi="Cambria" w:cs="Times New Roman"/>
          <w:b/>
          <w:bCs/>
        </w:rPr>
      </w:pPr>
      <w:r w:rsidRPr="00372F67">
        <w:rPr>
          <w:rFonts w:ascii="Cambria" w:eastAsia="Times New Roman" w:hAnsi="Cambria" w:cs="Times New Roman"/>
          <w:b/>
          <w:bCs/>
        </w:rPr>
        <w:t>Grading</w:t>
      </w:r>
      <w:r>
        <w:rPr>
          <w:rFonts w:ascii="Cambria" w:eastAsia="Times New Roman" w:hAnsi="Cambria" w:cs="Times New Roman"/>
          <w:b/>
          <w:bCs/>
        </w:rPr>
        <w:t xml:space="preserve"> and Grading Scale</w:t>
      </w:r>
      <w:r w:rsidRPr="00372F67">
        <w:rPr>
          <w:rFonts w:ascii="Cambria" w:eastAsia="Times New Roman" w:hAnsi="Cambria" w:cs="Times New Roman"/>
          <w:b/>
          <w:bCs/>
        </w:rPr>
        <w:t>:</w:t>
      </w:r>
    </w:p>
    <w:p w14:paraId="142096DE" w14:textId="77777777" w:rsidR="003A323E" w:rsidRPr="00F138F9" w:rsidRDefault="003A323E" w:rsidP="003A323E">
      <w:pPr>
        <w:spacing w:line="240" w:lineRule="auto"/>
        <w:rPr>
          <w:rFonts w:ascii="Cambria" w:eastAsia="Times New Roman" w:hAnsi="Cambria" w:cs="Times New Roman"/>
        </w:rPr>
      </w:pPr>
      <w:r w:rsidRPr="00F138F9">
        <w:rPr>
          <w:rFonts w:ascii="Cambria" w:eastAsia="Times New Roman" w:hAnsi="Cambria" w:cs="Times New Roman"/>
        </w:rPr>
        <w:lastRenderedPageBreak/>
        <w:t>Attendance</w:t>
      </w:r>
      <w:r>
        <w:rPr>
          <w:rFonts w:ascii="Cambria" w:eastAsia="Times New Roman" w:hAnsi="Cambria" w:cs="Times New Roman"/>
        </w:rPr>
        <w:t>/</w:t>
      </w:r>
      <w:r w:rsidRPr="00F138F9">
        <w:rPr>
          <w:rFonts w:ascii="Cambria" w:eastAsia="Times New Roman" w:hAnsi="Cambria" w:cs="Times New Roman"/>
        </w:rPr>
        <w:t>Participation</w:t>
      </w:r>
      <w:r>
        <w:rPr>
          <w:rFonts w:ascii="Cambria" w:eastAsia="Times New Roman" w:hAnsi="Cambria" w:cs="Times New Roman"/>
        </w:rPr>
        <w:t>:</w:t>
      </w:r>
      <w:r>
        <w:rPr>
          <w:rFonts w:ascii="Cambria" w:eastAsia="Times New Roman" w:hAnsi="Cambria" w:cs="Times New Roman"/>
        </w:rPr>
        <w:tab/>
      </w:r>
      <w:r w:rsidRPr="00F138F9">
        <w:rPr>
          <w:rFonts w:ascii="Cambria" w:eastAsia="Times New Roman" w:hAnsi="Cambria" w:cs="Times New Roman"/>
        </w:rPr>
        <w:t>25 points</w:t>
      </w:r>
    </w:p>
    <w:p w14:paraId="414871EE" w14:textId="77777777" w:rsidR="003A323E" w:rsidRPr="00F138F9" w:rsidRDefault="003A323E" w:rsidP="003A323E">
      <w:pPr>
        <w:spacing w:line="276" w:lineRule="auto"/>
        <w:rPr>
          <w:rFonts w:ascii="Cambria" w:eastAsia="Times New Roman" w:hAnsi="Cambria" w:cs="Times New Roman"/>
        </w:rPr>
      </w:pPr>
      <w:r w:rsidRPr="00F138F9">
        <w:rPr>
          <w:rFonts w:ascii="Cambria" w:eastAsia="Times New Roman" w:hAnsi="Cambria" w:cs="Times New Roman"/>
        </w:rPr>
        <w:t>Reading Responses</w:t>
      </w:r>
      <w:r>
        <w:rPr>
          <w:rFonts w:ascii="Cambria" w:eastAsia="Times New Roman" w:hAnsi="Cambria" w:cs="Times New Roman"/>
        </w:rPr>
        <w:t xml:space="preserve">: </w:t>
      </w:r>
      <w:r>
        <w:rPr>
          <w:rFonts w:ascii="Cambria" w:eastAsia="Times New Roman" w:hAnsi="Cambria" w:cs="Times New Roman"/>
        </w:rPr>
        <w:tab/>
      </w:r>
      <w:r>
        <w:rPr>
          <w:rFonts w:ascii="Cambria" w:eastAsia="Times New Roman" w:hAnsi="Cambria" w:cs="Times New Roman"/>
        </w:rPr>
        <w:tab/>
      </w:r>
      <w:r w:rsidRPr="00F138F9">
        <w:rPr>
          <w:rFonts w:ascii="Cambria" w:eastAsia="Times New Roman" w:hAnsi="Cambria" w:cs="Times New Roman"/>
        </w:rPr>
        <w:t>25 points</w:t>
      </w:r>
    </w:p>
    <w:p w14:paraId="1347828B" w14:textId="77777777" w:rsidR="003A323E" w:rsidRPr="00F138F9" w:rsidRDefault="003A323E" w:rsidP="003A323E">
      <w:pPr>
        <w:spacing w:line="276" w:lineRule="auto"/>
        <w:rPr>
          <w:rFonts w:ascii="Cambria" w:eastAsia="Times New Roman" w:hAnsi="Cambria" w:cs="Times New Roman"/>
        </w:rPr>
      </w:pPr>
      <w:r w:rsidRPr="00F138F9">
        <w:rPr>
          <w:rFonts w:ascii="Cambria" w:eastAsia="Times New Roman" w:hAnsi="Cambria" w:cs="Times New Roman"/>
        </w:rPr>
        <w:t>Midterm</w:t>
      </w:r>
      <w:r>
        <w:rPr>
          <w:rFonts w:ascii="Cambria" w:eastAsia="Times New Roman" w:hAnsi="Cambria" w:cs="Times New Roman"/>
        </w:rPr>
        <w:t>:</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Pr="00F138F9">
        <w:rPr>
          <w:rFonts w:ascii="Cambria" w:eastAsia="Times New Roman" w:hAnsi="Cambria" w:cs="Times New Roman"/>
        </w:rPr>
        <w:t>25 points</w:t>
      </w:r>
    </w:p>
    <w:p w14:paraId="3967C21F" w14:textId="6BFBB267" w:rsidR="003A323E" w:rsidRPr="00F138F9" w:rsidRDefault="00987807" w:rsidP="003A323E">
      <w:pPr>
        <w:spacing w:line="276" w:lineRule="auto"/>
        <w:rPr>
          <w:rFonts w:ascii="Cambria" w:eastAsia="Times New Roman" w:hAnsi="Cambria" w:cs="Times New Roman"/>
        </w:rPr>
      </w:pPr>
      <w:r>
        <w:rPr>
          <w:rFonts w:ascii="Cambria" w:eastAsia="Times New Roman" w:hAnsi="Cambria" w:cs="Times New Roman"/>
        </w:rPr>
        <w:t xml:space="preserve">Final </w:t>
      </w:r>
      <w:r w:rsidR="003A323E" w:rsidRPr="00F138F9">
        <w:rPr>
          <w:rFonts w:ascii="Cambria" w:eastAsia="Times New Roman" w:hAnsi="Cambria" w:cs="Times New Roman"/>
        </w:rPr>
        <w:t>Presentation</w:t>
      </w:r>
      <w:r w:rsidR="003A323E">
        <w:rPr>
          <w:rFonts w:ascii="Cambria" w:eastAsia="Times New Roman" w:hAnsi="Cambria" w:cs="Times New Roman"/>
        </w:rPr>
        <w:t>:</w:t>
      </w:r>
      <w:r w:rsidR="003A323E">
        <w:rPr>
          <w:rFonts w:ascii="Cambria" w:eastAsia="Times New Roman" w:hAnsi="Cambria" w:cs="Times New Roman"/>
        </w:rPr>
        <w:tab/>
      </w:r>
      <w:r w:rsidR="003A323E">
        <w:rPr>
          <w:rFonts w:ascii="Cambria" w:eastAsia="Times New Roman" w:hAnsi="Cambria" w:cs="Times New Roman"/>
        </w:rPr>
        <w:tab/>
      </w:r>
      <w:r w:rsidR="003A323E" w:rsidRPr="00F138F9">
        <w:rPr>
          <w:rFonts w:ascii="Cambria" w:eastAsia="Times New Roman" w:hAnsi="Cambria" w:cs="Times New Roman"/>
        </w:rPr>
        <w:t>25 points</w:t>
      </w:r>
    </w:p>
    <w:p w14:paraId="5C8EFEDE" w14:textId="77777777" w:rsidR="003A323E" w:rsidRDefault="003A323E" w:rsidP="003A323E">
      <w:pPr>
        <w:spacing w:line="276" w:lineRule="auto"/>
        <w:rPr>
          <w:rFonts w:ascii="Cambria" w:eastAsia="Times New Roman" w:hAnsi="Cambria" w:cs="Times New Roman"/>
          <w:b/>
        </w:rPr>
      </w:pPr>
    </w:p>
    <w:p w14:paraId="74D48228" w14:textId="77777777" w:rsidR="003A323E" w:rsidRPr="00372F67" w:rsidRDefault="003A323E" w:rsidP="003A323E">
      <w:pPr>
        <w:spacing w:line="276" w:lineRule="auto"/>
        <w:rPr>
          <w:rFonts w:ascii="Cambria" w:eastAsia="Times New Roman" w:hAnsi="Cambria" w:cs="Times New Roman"/>
        </w:rPr>
      </w:pPr>
      <w:r w:rsidRPr="00372F67">
        <w:rPr>
          <w:rFonts w:ascii="Cambria" w:eastAsia="Times New Roman" w:hAnsi="Cambria" w:cs="Times New Roman"/>
        </w:rPr>
        <w:t xml:space="preserve">This course uses a standard scale: </w:t>
      </w:r>
    </w:p>
    <w:p w14:paraId="17922DDF"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92% and up</w:t>
      </w:r>
      <w:r w:rsidRPr="00FF22AC">
        <w:rPr>
          <w:rFonts w:ascii="Cambria" w:eastAsia="Times New Roman" w:hAnsi="Cambria" w:cs="Times New Roman"/>
        </w:rPr>
        <w:tab/>
        <w:t>A</w:t>
      </w:r>
    </w:p>
    <w:p w14:paraId="5DF688DF"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85%-91%</w:t>
      </w:r>
      <w:r w:rsidRPr="00FF22AC">
        <w:rPr>
          <w:rFonts w:ascii="Cambria" w:eastAsia="Times New Roman" w:hAnsi="Cambria" w:cs="Times New Roman"/>
        </w:rPr>
        <w:tab/>
        <w:t>BA</w:t>
      </w:r>
    </w:p>
    <w:p w14:paraId="55EDAA14"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78%-84%</w:t>
      </w:r>
      <w:r w:rsidRPr="00FF22AC">
        <w:rPr>
          <w:rFonts w:ascii="Cambria" w:eastAsia="Times New Roman" w:hAnsi="Cambria" w:cs="Times New Roman"/>
        </w:rPr>
        <w:tab/>
        <w:t>B</w:t>
      </w:r>
    </w:p>
    <w:p w14:paraId="19A29DA8"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71%-77%</w:t>
      </w:r>
      <w:r w:rsidRPr="00FF22AC">
        <w:rPr>
          <w:rFonts w:ascii="Cambria" w:eastAsia="Times New Roman" w:hAnsi="Cambria" w:cs="Times New Roman"/>
        </w:rPr>
        <w:tab/>
        <w:t>CB</w:t>
      </w:r>
    </w:p>
    <w:p w14:paraId="0E86E816"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64%-70%</w:t>
      </w:r>
      <w:r w:rsidRPr="00FF22AC">
        <w:rPr>
          <w:rFonts w:ascii="Cambria" w:eastAsia="Times New Roman" w:hAnsi="Cambria" w:cs="Times New Roman"/>
        </w:rPr>
        <w:tab/>
        <w:t>C</w:t>
      </w:r>
    </w:p>
    <w:p w14:paraId="6882545A"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57%-63%</w:t>
      </w:r>
      <w:r w:rsidRPr="00FF22AC">
        <w:rPr>
          <w:rFonts w:ascii="Cambria" w:eastAsia="Times New Roman" w:hAnsi="Cambria" w:cs="Times New Roman"/>
        </w:rPr>
        <w:tab/>
        <w:t>DC</w:t>
      </w:r>
    </w:p>
    <w:p w14:paraId="6AEB0205" w14:textId="77777777" w:rsidR="003A323E" w:rsidRPr="00FF22AC" w:rsidRDefault="003A323E" w:rsidP="003A323E">
      <w:pPr>
        <w:spacing w:line="240" w:lineRule="auto"/>
        <w:rPr>
          <w:rFonts w:ascii="Cambria" w:eastAsia="Times New Roman" w:hAnsi="Cambria" w:cs="Times New Roman"/>
        </w:rPr>
      </w:pPr>
      <w:r w:rsidRPr="00FF22AC">
        <w:rPr>
          <w:rFonts w:ascii="Cambria" w:eastAsia="Times New Roman" w:hAnsi="Cambria" w:cs="Times New Roman"/>
        </w:rPr>
        <w:t>50%-56%</w:t>
      </w:r>
      <w:r w:rsidRPr="00FF22AC">
        <w:rPr>
          <w:rFonts w:ascii="Cambria" w:eastAsia="Times New Roman" w:hAnsi="Cambria" w:cs="Times New Roman"/>
        </w:rPr>
        <w:tab/>
        <w:t>D</w:t>
      </w:r>
    </w:p>
    <w:p w14:paraId="54B96749" w14:textId="671C4799" w:rsidR="003A323E" w:rsidRPr="00FF22AC" w:rsidRDefault="003A323E" w:rsidP="003A323E">
      <w:pPr>
        <w:spacing w:line="240" w:lineRule="auto"/>
      </w:pPr>
      <w:r w:rsidRPr="00FF22AC">
        <w:rPr>
          <w:rFonts w:ascii="Cambria" w:eastAsia="Times New Roman" w:hAnsi="Cambria" w:cs="Times New Roman"/>
        </w:rPr>
        <w:t>Below</w:t>
      </w:r>
      <w:r w:rsidR="00987807">
        <w:rPr>
          <w:rFonts w:ascii="Cambria" w:eastAsia="Times New Roman" w:hAnsi="Cambria" w:cs="Times New Roman"/>
        </w:rPr>
        <w:t xml:space="preserve"> </w:t>
      </w:r>
      <w:r w:rsidRPr="00FF22AC">
        <w:rPr>
          <w:rFonts w:ascii="Cambria" w:eastAsia="Times New Roman" w:hAnsi="Cambria" w:cs="Times New Roman"/>
        </w:rPr>
        <w:t>50%</w:t>
      </w:r>
      <w:r w:rsidRPr="00FF22AC">
        <w:rPr>
          <w:rFonts w:ascii="Cambria" w:eastAsia="Times New Roman" w:hAnsi="Cambria" w:cs="Times New Roman"/>
        </w:rPr>
        <w:tab/>
        <w:t>E</w:t>
      </w:r>
    </w:p>
    <w:p w14:paraId="2F926FA3" w14:textId="66D48273" w:rsidR="003A323E" w:rsidRPr="00B12D37" w:rsidRDefault="003A323E" w:rsidP="003A323E">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93056" behindDoc="0" locked="0" layoutInCell="1" allowOverlap="1" wp14:anchorId="1FA6890A" wp14:editId="52E41003">
                <wp:simplePos x="0" y="0"/>
                <wp:positionH relativeFrom="margin">
                  <wp:align>left</wp:align>
                </wp:positionH>
                <wp:positionV relativeFrom="paragraph">
                  <wp:posOffset>114300</wp:posOffset>
                </wp:positionV>
                <wp:extent cx="5924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2D802" id="Straight Connector 21" o:spid="_x0000_s1026" style="position:absolute;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FD19410" w14:textId="77777777" w:rsidR="003A323E" w:rsidRPr="0071609B" w:rsidRDefault="003A323E" w:rsidP="003A323E">
      <w:pPr>
        <w:tabs>
          <w:tab w:val="left" w:pos="1616"/>
        </w:tabs>
        <w:spacing w:line="240" w:lineRule="auto"/>
        <w:rPr>
          <w:rFonts w:ascii="Cambria" w:eastAsia="Times New Roman" w:hAnsi="Cambria" w:cs="Times New Roman"/>
          <w:b/>
          <w:bCs/>
        </w:rPr>
      </w:pPr>
      <w:r w:rsidRPr="0071609B">
        <w:rPr>
          <w:rFonts w:ascii="Cambria" w:eastAsia="Times New Roman" w:hAnsi="Cambria" w:cs="Times New Roman"/>
          <w:b/>
          <w:bCs/>
        </w:rPr>
        <w:t>Attendance</w:t>
      </w:r>
      <w:r>
        <w:rPr>
          <w:rFonts w:ascii="Cambria" w:eastAsia="Times New Roman" w:hAnsi="Cambria" w:cs="Times New Roman"/>
          <w:b/>
          <w:bCs/>
        </w:rPr>
        <w:t xml:space="preserve">: </w:t>
      </w:r>
      <w:r w:rsidRPr="0071609B">
        <w:rPr>
          <w:rFonts w:ascii="Cambria" w:eastAsia="Times New Roman" w:hAnsi="Cambria" w:cs="Times New Roman"/>
        </w:rPr>
        <w:t xml:space="preserve">Attendance at lectures is required. You will not do well in the course if you miss class. Legitimate reasons for missing lecture are: </w:t>
      </w:r>
    </w:p>
    <w:p w14:paraId="4629E71B" w14:textId="77777777" w:rsidR="003A323E" w:rsidRPr="0071609B" w:rsidRDefault="003A323E" w:rsidP="003A323E">
      <w:pPr>
        <w:tabs>
          <w:tab w:val="left" w:pos="1616"/>
        </w:tabs>
        <w:spacing w:line="240" w:lineRule="auto"/>
        <w:rPr>
          <w:rFonts w:ascii="Cambria" w:eastAsia="Times New Roman" w:hAnsi="Cambria" w:cs="Times New Roman"/>
        </w:rPr>
      </w:pPr>
      <w:r w:rsidRPr="0071609B">
        <w:rPr>
          <w:rFonts w:ascii="Cambria" w:eastAsia="Times New Roman" w:hAnsi="Cambria" w:cs="Times New Roman"/>
        </w:rPr>
        <w:t xml:space="preserve">  * Documented illness (get a note from your doctor or from </w:t>
      </w:r>
      <w:proofErr w:type="spellStart"/>
      <w:r w:rsidRPr="0071609B">
        <w:rPr>
          <w:rFonts w:ascii="Cambria" w:eastAsia="Times New Roman" w:hAnsi="Cambria" w:cs="Times New Roman"/>
        </w:rPr>
        <w:t>Sindecuse</w:t>
      </w:r>
      <w:proofErr w:type="spellEnd"/>
      <w:r w:rsidRPr="0071609B">
        <w:rPr>
          <w:rFonts w:ascii="Cambria" w:eastAsia="Times New Roman" w:hAnsi="Cambria" w:cs="Times New Roman"/>
        </w:rPr>
        <w:t>).</w:t>
      </w:r>
    </w:p>
    <w:p w14:paraId="5093C09D" w14:textId="77777777" w:rsidR="003A323E" w:rsidRPr="0071609B" w:rsidRDefault="003A323E" w:rsidP="003A323E">
      <w:pPr>
        <w:tabs>
          <w:tab w:val="left" w:pos="1616"/>
        </w:tabs>
        <w:spacing w:line="240" w:lineRule="auto"/>
        <w:rPr>
          <w:rFonts w:ascii="Cambria" w:eastAsia="Times New Roman" w:hAnsi="Cambria" w:cs="Times New Roman"/>
        </w:rPr>
      </w:pPr>
      <w:r w:rsidRPr="0071609B">
        <w:rPr>
          <w:rFonts w:ascii="Cambria" w:eastAsia="Times New Roman" w:hAnsi="Cambria" w:cs="Times New Roman"/>
        </w:rPr>
        <w:t xml:space="preserve">  * Serious family emergency: contact me, then provide documentation.</w:t>
      </w:r>
    </w:p>
    <w:p w14:paraId="4F511DA7" w14:textId="77777777" w:rsidR="003A323E" w:rsidRPr="0071609B" w:rsidRDefault="003A323E" w:rsidP="003A323E">
      <w:pPr>
        <w:tabs>
          <w:tab w:val="left" w:pos="1616"/>
        </w:tabs>
        <w:spacing w:line="240" w:lineRule="auto"/>
        <w:rPr>
          <w:rFonts w:ascii="Cambria" w:eastAsia="Times New Roman" w:hAnsi="Cambria" w:cs="Times New Roman"/>
        </w:rPr>
      </w:pPr>
      <w:r w:rsidRPr="0071609B">
        <w:rPr>
          <w:rFonts w:ascii="Cambria" w:eastAsia="Times New Roman" w:hAnsi="Cambria" w:cs="Times New Roman"/>
        </w:rPr>
        <w:t xml:space="preserve">  * Religious holiday: If you need to be excused from lecture due to a religious holiday, please let the instructor know one week in advance.</w:t>
      </w:r>
    </w:p>
    <w:p w14:paraId="75EB689B" w14:textId="77777777" w:rsidR="003A323E" w:rsidRPr="0071609B" w:rsidRDefault="003A323E" w:rsidP="003A323E">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96128" behindDoc="0" locked="0" layoutInCell="1" allowOverlap="1" wp14:anchorId="4B3B7B2F" wp14:editId="43F197F6">
                <wp:simplePos x="0" y="0"/>
                <wp:positionH relativeFrom="margin">
                  <wp:align>left</wp:align>
                </wp:positionH>
                <wp:positionV relativeFrom="paragraph">
                  <wp:posOffset>114300</wp:posOffset>
                </wp:positionV>
                <wp:extent cx="59245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FA059A" id="Straight Connector 16" o:spid="_x0000_s1026" style="position:absolute;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318F373" w14:textId="77777777" w:rsidR="003A323E" w:rsidRPr="00854EF4" w:rsidRDefault="003A323E" w:rsidP="003A323E">
      <w:pPr>
        <w:tabs>
          <w:tab w:val="left" w:pos="1616"/>
        </w:tabs>
        <w:spacing w:line="240" w:lineRule="auto"/>
        <w:rPr>
          <w:rFonts w:ascii="Cambria" w:eastAsia="Times New Roman" w:hAnsi="Cambria" w:cs="Times New Roman"/>
        </w:rPr>
      </w:pPr>
      <w:r w:rsidRPr="00854EF4">
        <w:rPr>
          <w:rFonts w:ascii="Cambria" w:eastAsia="Times New Roman" w:hAnsi="Cambria" w:cs="Times New Roman"/>
          <w:b/>
          <w:bCs/>
        </w:rPr>
        <w:t xml:space="preserve">Late Work:  </w:t>
      </w:r>
      <w:r w:rsidRPr="00854EF4">
        <w:rPr>
          <w:rFonts w:ascii="Cambria" w:eastAsia="Times New Roman" w:hAnsi="Cambria" w:cs="Times New Roman"/>
        </w:rPr>
        <w:t>I believe in self-advocacy. If you are ill, have an emergency, or are otherwise unable to submit an assignment by its deadline, please let me know before that deadline. If something prevents you from talking to me beforehand, let me know as soon as you possibly can afterward, and we’ll see if we can work something out. I may be open to accepting late work at a 20% penalty—depending on the circumstances.</w:t>
      </w:r>
    </w:p>
    <w:p w14:paraId="4F406768" w14:textId="77777777" w:rsidR="003A323E" w:rsidRPr="00B12D37" w:rsidRDefault="003A323E" w:rsidP="003A323E">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95104" behindDoc="0" locked="0" layoutInCell="1" allowOverlap="1" wp14:anchorId="265F82B3" wp14:editId="3925C7B2">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BEC69E" id="Straight Connector 14"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4CBD872" w14:textId="77777777" w:rsidR="003A323E" w:rsidRPr="00246743" w:rsidRDefault="003A323E" w:rsidP="003A323E">
      <w:pPr>
        <w:tabs>
          <w:tab w:val="left" w:pos="1616"/>
        </w:tabs>
        <w:spacing w:line="240" w:lineRule="auto"/>
        <w:rPr>
          <w:rFonts w:ascii="Cambria" w:eastAsia="Times New Roman" w:hAnsi="Cambria" w:cs="Times New Roman"/>
          <w:b/>
          <w:bCs/>
        </w:rPr>
      </w:pPr>
      <w:r w:rsidRPr="00246743">
        <w:rPr>
          <w:rFonts w:ascii="Cambria" w:eastAsia="Times New Roman" w:hAnsi="Cambria" w:cs="Times New Roman"/>
          <w:b/>
          <w:bCs/>
        </w:rPr>
        <w:t>Intellectual Property Of Course Content</w:t>
      </w:r>
      <w:r>
        <w:rPr>
          <w:rFonts w:ascii="Cambria" w:eastAsia="Times New Roman" w:hAnsi="Cambria" w:cs="Times New Roman"/>
          <w:b/>
          <w:bCs/>
        </w:rPr>
        <w:t xml:space="preserve">: </w:t>
      </w:r>
      <w:r w:rsidRPr="00246743">
        <w:rPr>
          <w:rFonts w:ascii="Cambria" w:eastAsia="Times New Roman" w:hAnsi="Cambria" w:cs="Times New Roman"/>
        </w:rPr>
        <w:t>Course materials prepared by the instructors including lectures, study guides, and other written and oral presentations are the property of the instructor. These may not be recorded by video or tape without specific permission from Grecia Sanchez. Electronic devices must be turned off during class time (including phones). You may not sell lecture notes or profit from them in any other way.</w:t>
      </w:r>
    </w:p>
    <w:p w14:paraId="3E35C34E" w14:textId="5E568D40" w:rsidR="003A323E" w:rsidRDefault="003A323E" w:rsidP="003A323E">
      <w:pPr>
        <w:spacing w:line="276" w:lineRule="auto"/>
        <w:rPr>
          <w:rFonts w:ascii="Cambria" w:eastAsia="Times New Roman" w:hAnsi="Cambria" w:cs="Times New Roman"/>
          <w:b/>
          <w:bCs/>
        </w:rPr>
      </w:pPr>
      <w:r w:rsidRPr="00372F67">
        <w:rPr>
          <w:rFonts w:ascii="Cambria" w:eastAsia="Times New Roman" w:hAnsi="Cambria" w:cs="Times New Roman"/>
          <w:b/>
          <w:noProof/>
        </w:rPr>
        <mc:AlternateContent>
          <mc:Choice Requires="wps">
            <w:drawing>
              <wp:anchor distT="0" distB="0" distL="114300" distR="114300" simplePos="0" relativeHeight="251698176" behindDoc="0" locked="0" layoutInCell="1" allowOverlap="1" wp14:anchorId="467276FA" wp14:editId="304B1D0D">
                <wp:simplePos x="0" y="0"/>
                <wp:positionH relativeFrom="margin">
                  <wp:align>left</wp:align>
                </wp:positionH>
                <wp:positionV relativeFrom="paragraph">
                  <wp:posOffset>114300</wp:posOffset>
                </wp:positionV>
                <wp:extent cx="592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43B238" id="Straight Connector 13" o:spid="_x0000_s1026" style="position:absolute;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03643002" w14:textId="39C463CF" w:rsidR="00DE1416" w:rsidRPr="00DE1416" w:rsidRDefault="00DE1416" w:rsidP="00DE1416">
      <w:pPr>
        <w:tabs>
          <w:tab w:val="left" w:pos="1616"/>
        </w:tabs>
        <w:spacing w:line="240" w:lineRule="auto"/>
        <w:rPr>
          <w:rFonts w:ascii="Cambria" w:eastAsia="Times New Roman" w:hAnsi="Cambria" w:cs="Times New Roman"/>
          <w:b/>
          <w:bCs/>
        </w:rPr>
      </w:pPr>
      <w:r w:rsidRPr="00DE1416">
        <w:rPr>
          <w:rFonts w:ascii="Cambria" w:eastAsia="Times New Roman" w:hAnsi="Cambria" w:cs="Times New Roman"/>
          <w:b/>
          <w:bCs/>
        </w:rPr>
        <w:t xml:space="preserve">Cheating </w:t>
      </w:r>
      <w:r>
        <w:rPr>
          <w:rFonts w:ascii="Cambria" w:eastAsia="Times New Roman" w:hAnsi="Cambria" w:cs="Times New Roman"/>
          <w:b/>
          <w:bCs/>
        </w:rPr>
        <w:t>a</w:t>
      </w:r>
      <w:r w:rsidRPr="00DE1416">
        <w:rPr>
          <w:rFonts w:ascii="Cambria" w:eastAsia="Times New Roman" w:hAnsi="Cambria" w:cs="Times New Roman"/>
          <w:b/>
          <w:bCs/>
        </w:rPr>
        <w:t>nd Plagiarism</w:t>
      </w:r>
      <w:r>
        <w:rPr>
          <w:rFonts w:ascii="Cambria" w:eastAsia="Times New Roman" w:hAnsi="Cambria" w:cs="Times New Roman"/>
          <w:b/>
          <w:bCs/>
        </w:rPr>
        <w:t xml:space="preserve">: </w:t>
      </w:r>
      <w:r w:rsidRPr="00DE1416">
        <w:rPr>
          <w:rFonts w:ascii="Cambria" w:eastAsia="Times New Roman" w:hAnsi="Cambria" w:cs="Times New Roman"/>
        </w:rPr>
        <w:t>You are responsible for making yourself aware of and understanding the University policies and procedures that pertain to Academic Honesty. These policies include cheating, fabrication, falsification and forgery, multiple submission, plagiarism, complicity, and computer misuse. The academic policies addressing Student Rights and Responsibilities are in the Undergraduate Catalog at http://catalog.wmich.edu/content.php?catoid=22&amp;navoid=882</w:t>
      </w:r>
    </w:p>
    <w:p w14:paraId="35925EBF" w14:textId="77777777" w:rsidR="00DE1416" w:rsidRPr="00DE1416" w:rsidRDefault="00DE1416" w:rsidP="00DE1416">
      <w:pPr>
        <w:tabs>
          <w:tab w:val="left" w:pos="1616"/>
        </w:tabs>
        <w:spacing w:line="240" w:lineRule="auto"/>
        <w:rPr>
          <w:rFonts w:ascii="Cambria" w:eastAsia="Times New Roman" w:hAnsi="Cambria" w:cs="Times New Roman"/>
        </w:rPr>
      </w:pPr>
    </w:p>
    <w:p w14:paraId="4B498AB2" w14:textId="77777777" w:rsidR="00DE1416" w:rsidRPr="00DE1416" w:rsidRDefault="00DE1416" w:rsidP="00DE1416">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If there is reason to believe you have been involved in academic dishonesty, you will be reported to the Office of Student Conduct. You will be given the opportunity to review the charge(s) and if you believe you are not responsible, you will have the opportunity for a hearing. You should consult with your instructor if you are uncertain about an issue of academic honesty prior to the submission of an assignment or test.</w:t>
      </w:r>
    </w:p>
    <w:p w14:paraId="5F5AA92D" w14:textId="77777777" w:rsidR="00DE1416" w:rsidRPr="00DE1416" w:rsidRDefault="00DE1416" w:rsidP="00DE1416">
      <w:pPr>
        <w:tabs>
          <w:tab w:val="left" w:pos="1616"/>
        </w:tabs>
        <w:spacing w:line="240" w:lineRule="auto"/>
        <w:rPr>
          <w:rFonts w:ascii="Cambria" w:eastAsia="Times New Roman" w:hAnsi="Cambria" w:cs="Times New Roman"/>
        </w:rPr>
      </w:pPr>
    </w:p>
    <w:p w14:paraId="34190D5F" w14:textId="77777777" w:rsidR="00DE1416" w:rsidRPr="00DE1416" w:rsidRDefault="00DE1416" w:rsidP="00DE1416">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 xml:space="preserve">Violations of academic honesty include, but are not limited to the following: </w:t>
      </w:r>
    </w:p>
    <w:p w14:paraId="4022D02D" w14:textId="77777777" w:rsidR="00DE1416" w:rsidRPr="00DE1416" w:rsidRDefault="00DE1416" w:rsidP="00DE1416">
      <w:pPr>
        <w:tabs>
          <w:tab w:val="left" w:pos="1616"/>
        </w:tabs>
        <w:spacing w:line="240" w:lineRule="auto"/>
        <w:rPr>
          <w:rFonts w:ascii="Cambria" w:eastAsia="Times New Roman" w:hAnsi="Cambria" w:cs="Times New Roman"/>
        </w:rPr>
      </w:pPr>
      <w:r w:rsidRPr="00DE1416">
        <w:rPr>
          <w:rFonts w:ascii="Cambria" w:eastAsia="Times New Roman" w:hAnsi="Cambria" w:cs="Times New Roman"/>
        </w:rPr>
        <w:lastRenderedPageBreak/>
        <w:t>1.</w:t>
      </w:r>
      <w:r w:rsidRPr="00DE1416">
        <w:rPr>
          <w:rFonts w:ascii="Cambria" w:eastAsia="Times New Roman" w:hAnsi="Cambria" w:cs="Times New Roman"/>
        </w:rPr>
        <w:tab/>
      </w:r>
      <w:r w:rsidRPr="00DE1416">
        <w:rPr>
          <w:rFonts w:ascii="Cambria" w:eastAsia="Times New Roman" w:hAnsi="Cambria" w:cs="Times New Roman"/>
          <w:b/>
          <w:bCs/>
        </w:rPr>
        <w:t>Cheating</w:t>
      </w:r>
      <w:r w:rsidRPr="00DE1416">
        <w:rPr>
          <w:rFonts w:ascii="Cambria" w:eastAsia="Times New Roman" w:hAnsi="Cambria" w:cs="Times New Roman"/>
        </w:rPr>
        <w:t xml:space="preserve">: intentionally using unauthorized materials, information, notes, study aids or other devices or materials in any academic exercise. </w:t>
      </w:r>
    </w:p>
    <w:p w14:paraId="12991FF3" w14:textId="77777777" w:rsidR="00DE1416" w:rsidRPr="00DE1416" w:rsidRDefault="00DE1416" w:rsidP="00DE1416">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2.</w:t>
      </w:r>
      <w:r w:rsidRPr="00DE1416">
        <w:rPr>
          <w:rFonts w:ascii="Cambria" w:eastAsia="Times New Roman" w:hAnsi="Cambria" w:cs="Times New Roman"/>
        </w:rPr>
        <w:tab/>
      </w:r>
      <w:r w:rsidRPr="00DE1416">
        <w:rPr>
          <w:rFonts w:ascii="Cambria" w:eastAsia="Times New Roman" w:hAnsi="Cambria" w:cs="Times New Roman"/>
          <w:b/>
          <w:bCs/>
        </w:rPr>
        <w:t>Fabrication</w:t>
      </w:r>
      <w:r w:rsidRPr="00DE1416">
        <w:rPr>
          <w:rFonts w:ascii="Cambria" w:eastAsia="Times New Roman" w:hAnsi="Cambria" w:cs="Times New Roman"/>
        </w:rPr>
        <w:t>: Intentional invention and unauthorized alteration of any information or citation in an academic exercise.</w:t>
      </w:r>
    </w:p>
    <w:p w14:paraId="176B5957" w14:textId="77777777" w:rsidR="00DE1416" w:rsidRPr="00DE1416" w:rsidRDefault="00DE1416" w:rsidP="00DE1416">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3.</w:t>
      </w:r>
      <w:r w:rsidRPr="00DE1416">
        <w:rPr>
          <w:rFonts w:ascii="Cambria" w:eastAsia="Times New Roman" w:hAnsi="Cambria" w:cs="Times New Roman"/>
        </w:rPr>
        <w:tab/>
      </w:r>
      <w:r w:rsidRPr="00DE1416">
        <w:rPr>
          <w:rFonts w:ascii="Cambria" w:eastAsia="Times New Roman" w:hAnsi="Cambria" w:cs="Times New Roman"/>
          <w:b/>
          <w:bCs/>
        </w:rPr>
        <w:t>Multiple Submission</w:t>
      </w:r>
      <w:r w:rsidRPr="00DE1416">
        <w:rPr>
          <w:rFonts w:ascii="Cambria" w:eastAsia="Times New Roman" w:hAnsi="Cambria" w:cs="Times New Roman"/>
        </w:rPr>
        <w:t>: submitting the same work for credit more than once without permission.</w:t>
      </w:r>
    </w:p>
    <w:p w14:paraId="38BAD334" w14:textId="0C4F0A98" w:rsidR="0024496D" w:rsidRPr="00DE1416" w:rsidRDefault="00DE1416" w:rsidP="00DE1416">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4.</w:t>
      </w:r>
      <w:r w:rsidRPr="00DE1416">
        <w:rPr>
          <w:rFonts w:ascii="Cambria" w:eastAsia="Times New Roman" w:hAnsi="Cambria" w:cs="Times New Roman"/>
        </w:rPr>
        <w:tab/>
      </w:r>
      <w:r w:rsidRPr="00DE1416">
        <w:rPr>
          <w:rFonts w:ascii="Cambria" w:eastAsia="Times New Roman" w:hAnsi="Cambria" w:cs="Times New Roman"/>
          <w:b/>
          <w:bCs/>
        </w:rPr>
        <w:t>Plagiarism</w:t>
      </w:r>
      <w:r w:rsidRPr="00DE1416">
        <w:rPr>
          <w:rFonts w:ascii="Cambria" w:eastAsia="Times New Roman" w:hAnsi="Cambria" w:cs="Times New Roman"/>
        </w:rPr>
        <w:t>: intentionally or carelessly presenting the work of another as your own work. This includes the work of your colleagues.</w:t>
      </w:r>
    </w:p>
    <w:p w14:paraId="5AC54014" w14:textId="5367508C" w:rsidR="00FF22AC" w:rsidRPr="00FF22AC" w:rsidRDefault="00246743" w:rsidP="00FF22AC">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80768" behindDoc="0" locked="0" layoutInCell="1" allowOverlap="1" wp14:anchorId="466A20FF" wp14:editId="7080B797">
                <wp:simplePos x="0" y="0"/>
                <wp:positionH relativeFrom="margin">
                  <wp:align>left</wp:align>
                </wp:positionH>
                <wp:positionV relativeFrom="paragraph">
                  <wp:posOffset>114300</wp:posOffset>
                </wp:positionV>
                <wp:extent cx="59245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22B7F" id="Straight Connector 15"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C383700" w14:textId="1776C17F" w:rsidR="00FF22AC" w:rsidRPr="00FF22AC" w:rsidRDefault="00FF22AC" w:rsidP="00FC71AC">
      <w:pPr>
        <w:tabs>
          <w:tab w:val="left" w:pos="3962"/>
        </w:tabs>
        <w:spacing w:line="240" w:lineRule="auto"/>
        <w:rPr>
          <w:rFonts w:ascii="Cambria" w:eastAsia="Times New Roman" w:hAnsi="Cambria" w:cs="Times New Roman"/>
        </w:rPr>
      </w:pPr>
      <w:r w:rsidRPr="00FF22AC">
        <w:rPr>
          <w:rFonts w:ascii="Cambria" w:eastAsia="Times New Roman" w:hAnsi="Cambria" w:cs="Times New Roman"/>
          <w:b/>
          <w:bCs/>
        </w:rPr>
        <w:t>Disability Services:</w:t>
      </w:r>
      <w:r w:rsidRPr="00FF22AC">
        <w:rPr>
          <w:rFonts w:ascii="Cambria" w:eastAsia="Times New Roman" w:hAnsi="Cambria" w:cs="Times New Roman"/>
        </w:rPr>
        <w:t xml:space="preserve"> Any student with a documented disability who needs to arrange reasonable accommodations must contact Disability Services for Students at (269) 387-2116 or on its website. After the appropriate documentation is submitted to the office of Disability Services for Students, you should schedule a meeting with me to discuss these accommodations.</w:t>
      </w:r>
    </w:p>
    <w:p w14:paraId="73A2DEE0" w14:textId="3E5C4489" w:rsidR="00FF22AC" w:rsidRPr="00FF22AC" w:rsidRDefault="00FF22AC" w:rsidP="00FC71AC">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88960" behindDoc="0" locked="0" layoutInCell="1" allowOverlap="1" wp14:anchorId="70FFF6EF" wp14:editId="26B121B1">
                <wp:simplePos x="0" y="0"/>
                <wp:positionH relativeFrom="margin">
                  <wp:align>left</wp:align>
                </wp:positionH>
                <wp:positionV relativeFrom="paragraph">
                  <wp:posOffset>114300</wp:posOffset>
                </wp:positionV>
                <wp:extent cx="59245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D81BD" id="Straight Connector 19" o:spid="_x0000_s1026" style="position:absolute;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02B1A97" w14:textId="4A4D3C73" w:rsidR="00FF22AC" w:rsidRDefault="00FF22AC" w:rsidP="00FC71AC">
      <w:pPr>
        <w:tabs>
          <w:tab w:val="left" w:pos="3962"/>
        </w:tabs>
        <w:spacing w:line="240" w:lineRule="auto"/>
        <w:rPr>
          <w:rFonts w:ascii="Cambria" w:eastAsia="Times New Roman" w:hAnsi="Cambria" w:cs="Times New Roman"/>
        </w:rPr>
      </w:pPr>
      <w:r w:rsidRPr="00FF22AC">
        <w:rPr>
          <w:rFonts w:ascii="Cambria" w:eastAsia="Times New Roman" w:hAnsi="Cambria" w:cs="Times New Roman"/>
          <w:b/>
          <w:bCs/>
        </w:rPr>
        <w:t>Bronco Study Zone:</w:t>
      </w:r>
      <w:r w:rsidRPr="00FF22AC">
        <w:rPr>
          <w:rFonts w:ascii="Cambria" w:eastAsia="Times New Roman" w:hAnsi="Cambria" w:cs="Times New Roman"/>
        </w:rPr>
        <w:t xml:space="preserve"> If you would like to get some study help, try the Bronco Study Zone. Peer tutors are available to help you.</w:t>
      </w:r>
    </w:p>
    <w:p w14:paraId="74DE0B9E" w14:textId="76C4C66D" w:rsidR="00FC71AC" w:rsidRDefault="00FC71AC" w:rsidP="00FC71AC">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00224" behindDoc="0" locked="0" layoutInCell="1" allowOverlap="1" wp14:anchorId="4DB46C0A" wp14:editId="1DA18C68">
                <wp:simplePos x="0" y="0"/>
                <wp:positionH relativeFrom="margin">
                  <wp:align>left</wp:align>
                </wp:positionH>
                <wp:positionV relativeFrom="paragraph">
                  <wp:posOffset>114300</wp:posOffset>
                </wp:positionV>
                <wp:extent cx="59245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755917" id="Straight Connector 22" o:spid="_x0000_s1026" style="position:absolute;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891CACB" w14:textId="3C32FBCB" w:rsidR="00C77C66" w:rsidRDefault="00FC71AC" w:rsidP="00FC71AC">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Religious Observances Policy</w:t>
      </w:r>
      <w:r w:rsidRPr="00FC71AC">
        <w:rPr>
          <w:rFonts w:ascii="Cambria" w:eastAsia="Times New Roman" w:hAnsi="Cambria" w:cs="Times New Roman"/>
        </w:rPr>
        <w:t xml:space="preserve">: The following is WMU’s policy regarding its commitment to recognizing and accommodating the diverse student populace with respect to their religious observances: “The University is a diverse, multicultural enterprise and—as a community—we jointly embrace both individual responsibility and dignified respect for our differences. It is our general policy to permit students to fulfill obligations set aside by their faith. It is our intent that students who must be absent from scheduled classes to fulfill religious obligations or observe practices associated with their faith </w:t>
      </w:r>
      <w:proofErr w:type="gramStart"/>
      <w:r w:rsidRPr="00FC71AC">
        <w:rPr>
          <w:rFonts w:ascii="Cambria" w:eastAsia="Times New Roman" w:hAnsi="Cambria" w:cs="Times New Roman"/>
        </w:rPr>
        <w:t>not be</w:t>
      </w:r>
      <w:proofErr w:type="gramEnd"/>
      <w:r w:rsidRPr="00FC71AC">
        <w:rPr>
          <w:rFonts w:ascii="Cambria" w:eastAsia="Times New Roman" w:hAnsi="Cambria" w:cs="Times New Roman"/>
        </w:rPr>
        <w:t xml:space="preserve"> disadvantaged. However, it is the student’s responsibility to </w:t>
      </w:r>
      <w:proofErr w:type="gramStart"/>
      <w:r w:rsidRPr="00FC71AC">
        <w:rPr>
          <w:rFonts w:ascii="Cambria" w:eastAsia="Times New Roman" w:hAnsi="Cambria" w:cs="Times New Roman"/>
        </w:rPr>
        <w:t>make arrangements</w:t>
      </w:r>
      <w:proofErr w:type="gramEnd"/>
      <w:r w:rsidRPr="00FC71AC">
        <w:rPr>
          <w:rFonts w:ascii="Cambria" w:eastAsia="Times New Roman" w:hAnsi="Cambria" w:cs="Times New Roman"/>
        </w:rPr>
        <w:t xml:space="preserve"> with his or her instructors in advance. </w:t>
      </w:r>
    </w:p>
    <w:p w14:paraId="5E503680" w14:textId="77777777" w:rsidR="00C77C66" w:rsidRDefault="00C77C66" w:rsidP="00FC71AC">
      <w:pPr>
        <w:tabs>
          <w:tab w:val="left" w:pos="3962"/>
        </w:tabs>
        <w:spacing w:line="240" w:lineRule="auto"/>
        <w:rPr>
          <w:rFonts w:ascii="Cambria" w:eastAsia="Times New Roman" w:hAnsi="Cambria" w:cs="Times New Roman"/>
        </w:rPr>
      </w:pPr>
    </w:p>
    <w:p w14:paraId="58496263" w14:textId="5C9A052F" w:rsidR="00FC71AC" w:rsidRPr="00FC71AC" w:rsidRDefault="00FC71AC" w:rsidP="00FC71AC">
      <w:pPr>
        <w:tabs>
          <w:tab w:val="left" w:pos="3962"/>
        </w:tabs>
        <w:spacing w:line="240" w:lineRule="auto"/>
        <w:rPr>
          <w:rFonts w:ascii="Cambria" w:eastAsia="Times New Roman" w:hAnsi="Cambria" w:cs="Times New Roman"/>
        </w:rPr>
      </w:pPr>
      <w:r w:rsidRPr="00FC71AC">
        <w:rPr>
          <w:rFonts w:ascii="Cambria" w:eastAsia="Times New Roman" w:hAnsi="Cambria" w:cs="Times New Roman"/>
        </w:rPr>
        <w:t>It is in the student’s best interests to approach each instructor expeditiously and with sufficient notice that the rights and responsibilities of the instructor are not disrupted. Instructors should make it known to classes early in the term what they consider reasonable notice for anticipated absences. Without specifying a fixed notification time</w:t>
      </w:r>
      <w:r w:rsidR="00575AB3">
        <w:rPr>
          <w:rFonts w:ascii="Cambria" w:eastAsia="Times New Roman" w:hAnsi="Cambria" w:cs="Times New Roman"/>
        </w:rPr>
        <w:t>,</w:t>
      </w:r>
      <w:r w:rsidRPr="00FC71AC">
        <w:rPr>
          <w:rFonts w:ascii="Cambria" w:eastAsia="Times New Roman" w:hAnsi="Cambria" w:cs="Times New Roman"/>
        </w:rPr>
        <w:t xml:space="preserve"> we acknowledge in this policy joint responsibility—instructors will inform students of their requirements and students will make every effort to cause no disruption in the instructors’ plans and duties. Instructors should assume that a claim of religious observance has veracity, especially when advance notice is provided by the student. Students likewise must recognize that it is their responsibility to meet all their course obligations. Instructors are not obligated to provide materials to students unless these materials would have normally been distributed to the entire class. For example, if an instructor does not normally post notes a student cannot expect notes to be provided for lectures missed.”</w:t>
      </w:r>
    </w:p>
    <w:p w14:paraId="125059EB" w14:textId="2C61822D" w:rsidR="00FC71AC" w:rsidRPr="00FC71AC" w:rsidRDefault="00FC71AC" w:rsidP="00FC71AC">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02272" behindDoc="0" locked="0" layoutInCell="1" allowOverlap="1" wp14:anchorId="0EA0927F" wp14:editId="4120DE30">
                <wp:simplePos x="0" y="0"/>
                <wp:positionH relativeFrom="margin">
                  <wp:align>left</wp:align>
                </wp:positionH>
                <wp:positionV relativeFrom="paragraph">
                  <wp:posOffset>114300</wp:posOffset>
                </wp:positionV>
                <wp:extent cx="59245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25121" id="Straight Connector 23" o:spid="_x0000_s1026" style="position:absolute;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2F9639B4" w14:textId="77777777" w:rsidR="00FC71AC" w:rsidRPr="00FC71AC" w:rsidRDefault="00FC71AC" w:rsidP="00FC71AC">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Sexual Harassment, Assault, Contact, Exploitation:</w:t>
      </w:r>
      <w:r w:rsidRPr="00FC71AC">
        <w:rPr>
          <w:rFonts w:ascii="Cambria" w:eastAsia="Times New Roman" w:hAnsi="Cambria" w:cs="Times New Roman"/>
        </w:rPr>
        <w:t xml:space="preserve">  Students and instructors are responsible for making themselves aware of and abiding by the “Western Michigan University Sexual and Gender-Based Harassment and Violence, Intimate Partner Violence, and Stalking Policy and Procedures” related to prohibited sexual misconduct under Title IX, the </w:t>
      </w:r>
      <w:proofErr w:type="spellStart"/>
      <w:r w:rsidRPr="00FC71AC">
        <w:rPr>
          <w:rFonts w:ascii="Cambria" w:eastAsia="Times New Roman" w:hAnsi="Cambria" w:cs="Times New Roman"/>
        </w:rPr>
        <w:t>Clery</w:t>
      </w:r>
      <w:proofErr w:type="spellEnd"/>
      <w:r w:rsidRPr="00FC71AC">
        <w:rPr>
          <w:rFonts w:ascii="Cambria" w:eastAsia="Times New Roman" w:hAnsi="Cambria" w:cs="Times New Roman"/>
        </w:rPr>
        <w:t xml:space="preserve"> Act and the Violence Against Women Act (VAWA).  Under this policy, responsible employees (including instructors) are required to report claims of sexual misconduct to the Title IX Coordinator or designee (located in the Office of Institutional Equity).  For more information, see www.wmich.edu/sexualmisconduct. </w:t>
      </w:r>
    </w:p>
    <w:p w14:paraId="3130841C" w14:textId="77777777" w:rsidR="00FC71AC" w:rsidRPr="00FC71AC" w:rsidRDefault="00FC71AC" w:rsidP="00FC71AC">
      <w:pPr>
        <w:tabs>
          <w:tab w:val="left" w:pos="3962"/>
        </w:tabs>
        <w:spacing w:line="240" w:lineRule="auto"/>
        <w:rPr>
          <w:rFonts w:ascii="Cambria" w:eastAsia="Times New Roman" w:hAnsi="Cambria" w:cs="Times New Roman"/>
        </w:rPr>
      </w:pPr>
    </w:p>
    <w:p w14:paraId="08D5B7D3" w14:textId="77777777" w:rsidR="008B1002" w:rsidRPr="00FC71AC" w:rsidRDefault="00FC71AC" w:rsidP="008B1002">
      <w:pPr>
        <w:tabs>
          <w:tab w:val="left" w:pos="3962"/>
        </w:tabs>
        <w:spacing w:line="240" w:lineRule="auto"/>
        <w:rPr>
          <w:rFonts w:ascii="Cambria" w:eastAsia="Times New Roman" w:hAnsi="Cambria" w:cs="Times New Roman"/>
        </w:rPr>
      </w:pPr>
      <w:r w:rsidRPr="00FC71AC">
        <w:rPr>
          <w:rFonts w:ascii="Cambria" w:eastAsia="Times New Roman" w:hAnsi="Cambria" w:cs="Times New Roman"/>
        </w:rPr>
        <w:t xml:space="preserve">Many victims/survivors prefer to seek confidential support and services. The YWCA offers 24/7, free support, which will inform and empower you to decide what options to pursue—emotional support, evidence collection (rape kit), pregnancy and STI tests, emergency contraception, counseling, filing a </w:t>
      </w:r>
      <w:r w:rsidR="008B1002" w:rsidRPr="00FC71AC">
        <w:rPr>
          <w:rFonts w:ascii="Cambria" w:eastAsia="Times New Roman" w:hAnsi="Cambria" w:cs="Times New Roman"/>
        </w:rPr>
        <w:lastRenderedPageBreak/>
        <w:t>police report, seeking a protection order, initiating criminal prosecution, and/or reporting to WMU. The YWCA crisis line, available 24 hours, is (269) 385-3587.</w:t>
      </w:r>
    </w:p>
    <w:p w14:paraId="09F9D034" w14:textId="77777777" w:rsidR="008B1002" w:rsidRPr="00FC71AC" w:rsidRDefault="008B1002" w:rsidP="008B1002">
      <w:pPr>
        <w:tabs>
          <w:tab w:val="left" w:pos="3962"/>
        </w:tabs>
        <w:spacing w:line="240" w:lineRule="auto"/>
        <w:rPr>
          <w:rFonts w:ascii="Cambria" w:eastAsia="Times New Roman" w:hAnsi="Cambria" w:cs="Times New Roman"/>
        </w:rPr>
      </w:pPr>
    </w:p>
    <w:p w14:paraId="4FB5175B" w14:textId="77777777" w:rsidR="008B1002" w:rsidRDefault="008B1002" w:rsidP="008B1002">
      <w:pPr>
        <w:tabs>
          <w:tab w:val="left" w:pos="3962"/>
        </w:tabs>
        <w:spacing w:line="240" w:lineRule="auto"/>
        <w:rPr>
          <w:rFonts w:ascii="Cambria" w:eastAsia="Times New Roman" w:hAnsi="Cambria" w:cs="Times New Roman"/>
        </w:rPr>
      </w:pPr>
      <w:r w:rsidRPr="00FC71AC">
        <w:rPr>
          <w:rFonts w:ascii="Cambria" w:eastAsia="Times New Roman" w:hAnsi="Cambria" w:cs="Times New Roman"/>
        </w:rPr>
        <w:t xml:space="preserve">If you’ve experienced sexual or gender-based violence, and wish to have WMU investigate and </w:t>
      </w:r>
      <w:proofErr w:type="gramStart"/>
      <w:r w:rsidRPr="00FC71AC">
        <w:rPr>
          <w:rFonts w:ascii="Cambria" w:eastAsia="Times New Roman" w:hAnsi="Cambria" w:cs="Times New Roman"/>
        </w:rPr>
        <w:t>take action</w:t>
      </w:r>
      <w:proofErr w:type="gramEnd"/>
      <w:r w:rsidRPr="00FC71AC">
        <w:rPr>
          <w:rFonts w:ascii="Cambria" w:eastAsia="Times New Roman" w:hAnsi="Cambria" w:cs="Times New Roman"/>
        </w:rPr>
        <w:t>, you may contact the Office of Institutional Equity directly at (269) 387-6316</w:t>
      </w:r>
      <w:r>
        <w:rPr>
          <w:rFonts w:ascii="Cambria" w:eastAsia="Times New Roman" w:hAnsi="Cambria" w:cs="Times New Roman"/>
        </w:rPr>
        <w:t xml:space="preserve"> </w:t>
      </w:r>
      <w:r w:rsidRPr="00FC71AC">
        <w:rPr>
          <w:rFonts w:ascii="Cambria" w:eastAsia="Times New Roman" w:hAnsi="Cambria" w:cs="Times New Roman"/>
        </w:rPr>
        <w:t xml:space="preserve">or ask someone (preferably someone you trust) to report on your behalf. </w:t>
      </w:r>
    </w:p>
    <w:p w14:paraId="714DEE4C" w14:textId="77777777" w:rsidR="008B1002" w:rsidRPr="00FC71AC" w:rsidRDefault="008B1002" w:rsidP="008B100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12512" behindDoc="0" locked="0" layoutInCell="1" allowOverlap="1" wp14:anchorId="561BA66B" wp14:editId="7DCC47B6">
                <wp:simplePos x="0" y="0"/>
                <wp:positionH relativeFrom="margin">
                  <wp:align>left</wp:align>
                </wp:positionH>
                <wp:positionV relativeFrom="paragraph">
                  <wp:posOffset>114300</wp:posOffset>
                </wp:positionV>
                <wp:extent cx="59245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C219D" id="Straight Connector 24"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5BBDD8F" w14:textId="77777777" w:rsidR="008B1002" w:rsidRDefault="008B1002" w:rsidP="008B1002">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Workload:</w:t>
      </w:r>
      <w:r w:rsidRPr="00FC71AC">
        <w:rPr>
          <w:rFonts w:ascii="Cambria" w:eastAsia="Times New Roman" w:hAnsi="Cambria" w:cs="Times New Roman"/>
        </w:rPr>
        <w:t xml:space="preserve">  While I do not expect you to understand everything that you have read, please note that some of the assigned readings can be challenging.  As such, please make sure you are allowing for enough time to work through the materials. I recognize that you will have obligations outside of this class that may sometimes conflict with this class.  I strive to introduce you to a variety of philosophical questions and within this field of philosophy and help you develop important philosophical skills necessary for this course, while also making sure you balance your obligations outside of this class.   </w:t>
      </w:r>
    </w:p>
    <w:p w14:paraId="232F8BD8" w14:textId="77777777" w:rsidR="008B1002" w:rsidRPr="00FC71AC" w:rsidRDefault="008B1002" w:rsidP="008B100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13536" behindDoc="0" locked="0" layoutInCell="1" allowOverlap="1" wp14:anchorId="20E80017" wp14:editId="7F582647">
                <wp:simplePos x="0" y="0"/>
                <wp:positionH relativeFrom="margin">
                  <wp:align>left</wp:align>
                </wp:positionH>
                <wp:positionV relativeFrom="paragraph">
                  <wp:posOffset>114300</wp:posOffset>
                </wp:positionV>
                <wp:extent cx="59245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D6A38" id="Straight Connector 25" o:spid="_x0000_s1026" style="position:absolute;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214AF96" w14:textId="77777777" w:rsidR="008B1002" w:rsidRPr="00FC71AC" w:rsidRDefault="008B1002" w:rsidP="008B1002">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Disclaimer:</w:t>
      </w:r>
      <w:r w:rsidRPr="00FC71AC">
        <w:rPr>
          <w:rFonts w:ascii="Cambria" w:eastAsia="Times New Roman" w:hAnsi="Cambria" w:cs="Times New Roman"/>
        </w:rPr>
        <w:t xml:space="preserve"> I reserve the right to make any changes to the course (content, grading, etc.). Further, I reserve the right to establish fair procedures for grading for students in exceptional cases. All and any modifications to this syllabus will be in accordance with WMU policies and will be posted and distributed in a timely manner.</w:t>
      </w:r>
    </w:p>
    <w:p w14:paraId="1EA110B2" w14:textId="77777777" w:rsidR="008B1002" w:rsidRPr="00FC71AC" w:rsidRDefault="008B1002" w:rsidP="008B100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714560" behindDoc="0" locked="0" layoutInCell="1" allowOverlap="1" wp14:anchorId="73C16D46" wp14:editId="5E89FD74">
                <wp:simplePos x="0" y="0"/>
                <wp:positionH relativeFrom="margin">
                  <wp:align>left</wp:align>
                </wp:positionH>
                <wp:positionV relativeFrom="paragraph">
                  <wp:posOffset>114300</wp:posOffset>
                </wp:positionV>
                <wp:extent cx="59245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F45C1" id="Straight Connector 26" o:spid="_x0000_s1026" style="position:absolute;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6362321" w14:textId="30C507F9" w:rsidR="008B1002" w:rsidRPr="008B1002" w:rsidRDefault="008B1002" w:rsidP="008B1002">
      <w:pPr>
        <w:tabs>
          <w:tab w:val="left" w:pos="3962"/>
        </w:tabs>
        <w:rPr>
          <w:rFonts w:ascii="Cambria" w:eastAsia="Times New Roman" w:hAnsi="Cambria" w:cs="Times New Roman"/>
          <w:b/>
          <w:bCs/>
        </w:rPr>
        <w:sectPr w:rsidR="008B1002" w:rsidRPr="008B1002" w:rsidSect="00EC0E33">
          <w:pgSz w:w="12240" w:h="15840"/>
          <w:pgMar w:top="1440" w:right="1440" w:bottom="1440" w:left="1440" w:header="720" w:footer="720" w:gutter="0"/>
          <w:cols w:space="720"/>
          <w:docGrid w:linePitch="360"/>
        </w:sectPr>
      </w:pPr>
      <w:r w:rsidRPr="00FC71AC">
        <w:rPr>
          <w:rFonts w:ascii="Cambria" w:eastAsia="Times New Roman" w:hAnsi="Cambria" w:cs="Times New Roman"/>
          <w:b/>
          <w:bCs/>
        </w:rPr>
        <w:t>Course Schedule</w:t>
      </w:r>
      <w:r w:rsidR="003E11A4">
        <w:rPr>
          <w:rFonts w:ascii="Cambria" w:eastAsia="Times New Roman" w:hAnsi="Cambria" w:cs="Times New Roman"/>
          <w:b/>
          <w:bCs/>
        </w:rPr>
        <w:t>:</w:t>
      </w:r>
    </w:p>
    <w:p w14:paraId="55EE8214" w14:textId="77777777" w:rsidR="008B1002" w:rsidRDefault="008B1002" w:rsidP="008B1002">
      <w:pPr>
        <w:spacing w:line="240" w:lineRule="auto"/>
        <w:sectPr w:rsidR="008B1002" w:rsidSect="00EB5248">
          <w:type w:val="continuous"/>
          <w:pgSz w:w="12240" w:h="15840"/>
          <w:pgMar w:top="1440" w:right="1440" w:bottom="1440" w:left="1440" w:header="720" w:footer="720" w:gutter="0"/>
          <w:cols w:num="2" w:space="720"/>
          <w:docGrid w:linePitch="360"/>
        </w:sectPr>
      </w:pPr>
    </w:p>
    <w:tbl>
      <w:tblPr>
        <w:tblStyle w:val="GridTable5Dark-Accent1"/>
        <w:tblpPr w:leftFromText="180" w:rightFromText="180" w:vertAnchor="text" w:horzAnchor="margin" w:tblpXSpec="center" w:tblpY="-1439"/>
        <w:tblW w:w="11847" w:type="dxa"/>
        <w:tblLook w:val="04A0" w:firstRow="1" w:lastRow="0" w:firstColumn="1" w:lastColumn="0" w:noHBand="0" w:noVBand="1"/>
      </w:tblPr>
      <w:tblGrid>
        <w:gridCol w:w="949"/>
        <w:gridCol w:w="1519"/>
        <w:gridCol w:w="1493"/>
        <w:gridCol w:w="7886"/>
      </w:tblGrid>
      <w:tr w:rsidR="00E92E9E" w:rsidRPr="00083034" w14:paraId="44FB2CFF" w14:textId="77777777" w:rsidTr="00321A59">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292C4297" w14:textId="77777777" w:rsidR="008B1002" w:rsidRPr="00083034" w:rsidRDefault="008B1002" w:rsidP="008B1002">
            <w:pPr>
              <w:rPr>
                <w:rFonts w:ascii="Cambria" w:hAnsi="Cambria" w:cs="Arial"/>
                <w:sz w:val="28"/>
                <w:szCs w:val="32"/>
              </w:rPr>
            </w:pPr>
            <w:r>
              <w:rPr>
                <w:rFonts w:ascii="Cambria" w:hAnsi="Cambria" w:cs="Arial"/>
                <w:sz w:val="28"/>
                <w:szCs w:val="32"/>
              </w:rPr>
              <w:lastRenderedPageBreak/>
              <w:t>Week</w:t>
            </w:r>
          </w:p>
        </w:tc>
        <w:tc>
          <w:tcPr>
            <w:tcW w:w="1519" w:type="dxa"/>
            <w:shd w:val="clear" w:color="auto" w:fill="2E5292"/>
          </w:tcPr>
          <w:p w14:paraId="22035AC5" w14:textId="77777777" w:rsidR="008B1002" w:rsidRPr="00083034" w:rsidRDefault="008B1002" w:rsidP="008B1002">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Pr>
                <w:rFonts w:ascii="Cambria" w:hAnsi="Cambria" w:cs="Arial"/>
                <w:sz w:val="28"/>
                <w:szCs w:val="32"/>
              </w:rPr>
              <w:t>Date</w:t>
            </w:r>
          </w:p>
        </w:tc>
        <w:tc>
          <w:tcPr>
            <w:tcW w:w="1493" w:type="dxa"/>
            <w:shd w:val="clear" w:color="auto" w:fill="2E5292"/>
          </w:tcPr>
          <w:p w14:paraId="75BE0F14" w14:textId="77777777" w:rsidR="008B1002" w:rsidRPr="00083034" w:rsidRDefault="008B1002" w:rsidP="008B1002">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sidRPr="00083034">
              <w:rPr>
                <w:rFonts w:ascii="Cambria" w:hAnsi="Cambria" w:cs="Arial"/>
                <w:sz w:val="28"/>
                <w:szCs w:val="32"/>
              </w:rPr>
              <w:t>Topic</w:t>
            </w:r>
          </w:p>
        </w:tc>
        <w:tc>
          <w:tcPr>
            <w:tcW w:w="7886" w:type="dxa"/>
            <w:shd w:val="clear" w:color="auto" w:fill="2E5292"/>
          </w:tcPr>
          <w:p w14:paraId="17557877" w14:textId="77777777" w:rsidR="008B1002" w:rsidRPr="00083034" w:rsidRDefault="008B1002" w:rsidP="008B1002">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sidRPr="00083034">
              <w:rPr>
                <w:rFonts w:ascii="Cambria" w:hAnsi="Cambria" w:cs="Arial"/>
                <w:sz w:val="28"/>
                <w:szCs w:val="32"/>
              </w:rPr>
              <w:t xml:space="preserve">Readings, Due Dates, &amp; Information </w:t>
            </w:r>
          </w:p>
        </w:tc>
      </w:tr>
      <w:tr w:rsidR="008B1002" w:rsidRPr="00083034" w14:paraId="7B4DB20D" w14:textId="77777777" w:rsidTr="008B100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1847" w:type="dxa"/>
            <w:gridSpan w:val="4"/>
            <w:shd w:val="clear" w:color="auto" w:fill="2E5292"/>
          </w:tcPr>
          <w:p w14:paraId="72F9FC37" w14:textId="3836B6D1" w:rsidR="008B1002" w:rsidRPr="00A0076B" w:rsidRDefault="008B1002" w:rsidP="008B1002">
            <w:pPr>
              <w:jc w:val="center"/>
              <w:rPr>
                <w:rFonts w:ascii="Cambria" w:hAnsi="Cambria" w:cs="Arial"/>
                <w:sz w:val="20"/>
              </w:rPr>
            </w:pPr>
            <w:r w:rsidRPr="00A0076B">
              <w:rPr>
                <w:rFonts w:ascii="Cambria" w:hAnsi="Cambria" w:cs="Arial"/>
                <w:sz w:val="36"/>
                <w:szCs w:val="40"/>
              </w:rPr>
              <w:t xml:space="preserve">Part 1:  </w:t>
            </w:r>
            <w:r w:rsidR="00670451">
              <w:rPr>
                <w:rFonts w:ascii="Cambria" w:hAnsi="Cambria" w:cs="Arial"/>
                <w:sz w:val="36"/>
                <w:szCs w:val="40"/>
              </w:rPr>
              <w:t>Theoretical Reasoning</w:t>
            </w:r>
          </w:p>
        </w:tc>
      </w:tr>
      <w:tr w:rsidR="00E92E9E" w:rsidRPr="00083034" w14:paraId="779D7D52" w14:textId="77777777" w:rsidTr="00321A59">
        <w:trPr>
          <w:trHeight w:val="584"/>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6EB4A876" w14:textId="77777777" w:rsidR="008B1002" w:rsidRPr="00D82B58" w:rsidRDefault="008B1002" w:rsidP="008B1002">
            <w:pPr>
              <w:rPr>
                <w:rFonts w:ascii="Cambria" w:hAnsi="Cambria" w:cs="Arial"/>
                <w:b w:val="0"/>
                <w:bCs w:val="0"/>
                <w:sz w:val="20"/>
              </w:rPr>
            </w:pPr>
            <w:r w:rsidRPr="00D82B58">
              <w:rPr>
                <w:rFonts w:ascii="Cambria" w:hAnsi="Cambria" w:cs="Arial"/>
                <w:sz w:val="20"/>
              </w:rPr>
              <w:t>Week 1</w:t>
            </w:r>
          </w:p>
          <w:p w14:paraId="23AFADEE" w14:textId="77777777" w:rsidR="008B1002" w:rsidRPr="00084F93" w:rsidRDefault="008B1002" w:rsidP="008B1002">
            <w:pPr>
              <w:rPr>
                <w:rFonts w:ascii="Cambria" w:hAnsi="Cambria" w:cs="Arial"/>
                <w:b w:val="0"/>
                <w:bCs w:val="0"/>
                <w:sz w:val="20"/>
              </w:rPr>
            </w:pPr>
          </w:p>
        </w:tc>
        <w:tc>
          <w:tcPr>
            <w:tcW w:w="1519" w:type="dxa"/>
          </w:tcPr>
          <w:p w14:paraId="25B04F11" w14:textId="77777777" w:rsidR="008B1002" w:rsidRDefault="008B1002" w:rsidP="008B1002">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August 31</w:t>
            </w:r>
          </w:p>
        </w:tc>
        <w:tc>
          <w:tcPr>
            <w:tcW w:w="1493" w:type="dxa"/>
          </w:tcPr>
          <w:p w14:paraId="77D5FD37" w14:textId="77777777" w:rsidR="008B1002" w:rsidRPr="00083034" w:rsidRDefault="008B1002" w:rsidP="008B1002">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Introduction to the course</w:t>
            </w:r>
          </w:p>
        </w:tc>
        <w:tc>
          <w:tcPr>
            <w:tcW w:w="7886" w:type="dxa"/>
          </w:tcPr>
          <w:p w14:paraId="6760101A" w14:textId="77777777" w:rsidR="008B1002" w:rsidRDefault="008B1002" w:rsidP="008B1002">
            <w:pPr>
              <w:tabs>
                <w:tab w:val="left" w:pos="487"/>
              </w:tabs>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READ: </w:t>
            </w:r>
            <w:r>
              <w:rPr>
                <w:rFonts w:ascii="Cambria" w:hAnsi="Cambria" w:cs="Arial"/>
                <w:sz w:val="20"/>
              </w:rPr>
              <w:t>Syllabus</w:t>
            </w:r>
          </w:p>
          <w:p w14:paraId="6B56AFA7" w14:textId="77777777" w:rsidR="008B1002" w:rsidRPr="00A76967" w:rsidRDefault="008B1002" w:rsidP="008B1002">
            <w:pPr>
              <w:tabs>
                <w:tab w:val="left" w:pos="487"/>
              </w:tabs>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r>
      <w:tr w:rsidR="00E92E9E" w:rsidRPr="00083034" w14:paraId="01B5DC96" w14:textId="77777777" w:rsidTr="00321A5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6FDDA31B" w14:textId="77777777" w:rsidR="008B1002" w:rsidRDefault="008B1002" w:rsidP="008B1002">
            <w:pPr>
              <w:rPr>
                <w:rFonts w:ascii="Cambria" w:hAnsi="Cambria" w:cs="Arial"/>
                <w:b w:val="0"/>
                <w:bCs w:val="0"/>
                <w:sz w:val="20"/>
              </w:rPr>
            </w:pPr>
            <w:r>
              <w:rPr>
                <w:rFonts w:ascii="Cambria" w:hAnsi="Cambria" w:cs="Arial"/>
                <w:sz w:val="20"/>
              </w:rPr>
              <w:t>Week 2</w:t>
            </w:r>
          </w:p>
          <w:p w14:paraId="24C72770" w14:textId="77777777" w:rsidR="008B1002" w:rsidRPr="00084F93" w:rsidRDefault="008B1002" w:rsidP="008B1002">
            <w:pPr>
              <w:rPr>
                <w:rFonts w:ascii="Cambria" w:hAnsi="Cambria" w:cs="Arial"/>
                <w:b w:val="0"/>
                <w:bCs w:val="0"/>
                <w:sz w:val="20"/>
              </w:rPr>
            </w:pPr>
          </w:p>
        </w:tc>
        <w:tc>
          <w:tcPr>
            <w:tcW w:w="1519" w:type="dxa"/>
          </w:tcPr>
          <w:p w14:paraId="0A654E2A" w14:textId="77777777" w:rsidR="008B1002"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Sept. 5-7</w:t>
            </w:r>
          </w:p>
          <w:p w14:paraId="0740CB6F" w14:textId="09D8F872" w:rsidR="00A03D04" w:rsidRDefault="00A03D04"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(No class on Sept. 5 due to Labor Day)</w:t>
            </w:r>
          </w:p>
        </w:tc>
        <w:tc>
          <w:tcPr>
            <w:tcW w:w="1493" w:type="dxa"/>
          </w:tcPr>
          <w:p w14:paraId="5BC90956" w14:textId="77777777" w:rsidR="008B1002" w:rsidRPr="00083034"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Arguments: Deductive &amp; Inductive</w:t>
            </w:r>
          </w:p>
        </w:tc>
        <w:tc>
          <w:tcPr>
            <w:tcW w:w="7886" w:type="dxa"/>
          </w:tcPr>
          <w:p w14:paraId="4A7801EE" w14:textId="77777777" w:rsidR="008B1002"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i/>
                <w:iCs/>
                <w:sz w:val="20"/>
              </w:rPr>
            </w:pPr>
            <w:r>
              <w:rPr>
                <w:rFonts w:ascii="Cambria" w:hAnsi="Cambria" w:cs="Arial"/>
                <w:b/>
                <w:bCs/>
                <w:sz w:val="20"/>
              </w:rPr>
              <w:t>READ</w:t>
            </w:r>
            <w:r w:rsidRPr="00083034">
              <w:rPr>
                <w:rFonts w:ascii="Cambria" w:hAnsi="Cambria" w:cs="Arial"/>
                <w:b/>
                <w:bCs/>
                <w:sz w:val="20"/>
              </w:rPr>
              <w:t xml:space="preserve">:  </w:t>
            </w:r>
            <w:r>
              <w:rPr>
                <w:rFonts w:ascii="Cambria" w:hAnsi="Cambria" w:cs="Arial"/>
                <w:sz w:val="20"/>
              </w:rPr>
              <w:t xml:space="preserve">John Corvino, “The Fact/Opinion Distinction,” from </w:t>
            </w:r>
            <w:r>
              <w:rPr>
                <w:rFonts w:ascii="Cambria" w:hAnsi="Cambria" w:cs="Arial"/>
                <w:i/>
                <w:iCs/>
                <w:sz w:val="20"/>
              </w:rPr>
              <w:t>Philosopher’s Magazine</w:t>
            </w:r>
          </w:p>
          <w:p w14:paraId="778808D8" w14:textId="33401FCB" w:rsidR="008D2785" w:rsidRPr="008D2785" w:rsidRDefault="008D2785"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sidRPr="008D2785">
              <w:rPr>
                <w:rFonts w:ascii="Cambria" w:hAnsi="Cambria" w:cs="Arial"/>
                <w:b/>
                <w:bCs/>
                <w:sz w:val="20"/>
              </w:rPr>
              <w:t>WATCH:</w:t>
            </w:r>
            <w:r>
              <w:rPr>
                <w:rFonts w:ascii="Cambria" w:hAnsi="Cambria" w:cs="Arial"/>
                <w:sz w:val="20"/>
              </w:rPr>
              <w:t xml:space="preserve"> </w:t>
            </w:r>
            <w:proofErr w:type="spellStart"/>
            <w:r w:rsidR="004D0F93">
              <w:rPr>
                <w:rFonts w:ascii="Cambria" w:hAnsi="Cambria" w:cs="Arial"/>
                <w:sz w:val="20"/>
              </w:rPr>
              <w:t>CrashCourse’s</w:t>
            </w:r>
            <w:proofErr w:type="spellEnd"/>
            <w:r w:rsidR="004D0F93">
              <w:rPr>
                <w:rFonts w:ascii="Cambria" w:hAnsi="Cambria" w:cs="Arial"/>
                <w:sz w:val="20"/>
              </w:rPr>
              <w:t xml:space="preserve"> </w:t>
            </w:r>
            <w:r>
              <w:rPr>
                <w:rFonts w:ascii="Cambria" w:hAnsi="Cambria" w:cs="Arial"/>
                <w:sz w:val="20"/>
              </w:rPr>
              <w:t xml:space="preserve">How to Argue Philosophical Reasoning </w:t>
            </w:r>
            <w:r w:rsidR="004D0F93">
              <w:rPr>
                <w:rFonts w:ascii="Cambria" w:hAnsi="Cambria" w:cs="Arial"/>
                <w:sz w:val="20"/>
              </w:rPr>
              <w:t xml:space="preserve">at </w:t>
            </w:r>
            <w:r w:rsidR="004D0F93" w:rsidRPr="004D0F93">
              <w:rPr>
                <w:rFonts w:ascii="Cambria" w:hAnsi="Cambria"/>
                <w:sz w:val="20"/>
                <w:szCs w:val="20"/>
              </w:rPr>
              <w:t>https://www.youtube.com/watch?v=NKEhdsnKKHs</w:t>
            </w:r>
          </w:p>
          <w:p w14:paraId="78EEF18E" w14:textId="77777777" w:rsidR="008B1002" w:rsidRPr="00DF1A67"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bCs/>
                <w:sz w:val="20"/>
              </w:rPr>
            </w:pPr>
          </w:p>
        </w:tc>
      </w:tr>
      <w:tr w:rsidR="00E92E9E" w:rsidRPr="00851C7A" w14:paraId="45DA3E6A" w14:textId="77777777" w:rsidTr="00321A59">
        <w:trPr>
          <w:trHeight w:val="62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8DC0DAE" w14:textId="77777777" w:rsidR="008B1002" w:rsidRDefault="008B1002" w:rsidP="008B1002">
            <w:pPr>
              <w:rPr>
                <w:rFonts w:ascii="Cambria" w:hAnsi="Cambria" w:cs="Arial"/>
                <w:b w:val="0"/>
                <w:bCs w:val="0"/>
                <w:sz w:val="20"/>
              </w:rPr>
            </w:pPr>
            <w:r>
              <w:rPr>
                <w:rFonts w:ascii="Cambria" w:hAnsi="Cambria" w:cs="Arial"/>
                <w:sz w:val="20"/>
              </w:rPr>
              <w:t>Week 3</w:t>
            </w:r>
          </w:p>
          <w:p w14:paraId="6D05A5FA" w14:textId="77777777" w:rsidR="008B1002" w:rsidRPr="00083034" w:rsidRDefault="008B1002" w:rsidP="008B1002">
            <w:pPr>
              <w:rPr>
                <w:rFonts w:ascii="Cambria" w:hAnsi="Cambria" w:cs="Arial"/>
                <w:sz w:val="20"/>
              </w:rPr>
            </w:pPr>
          </w:p>
        </w:tc>
        <w:tc>
          <w:tcPr>
            <w:tcW w:w="1519" w:type="dxa"/>
          </w:tcPr>
          <w:p w14:paraId="0CBD4988" w14:textId="77777777" w:rsidR="008B1002" w:rsidRDefault="008B1002" w:rsidP="008B1002">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Sept. 12-14</w:t>
            </w:r>
          </w:p>
        </w:tc>
        <w:tc>
          <w:tcPr>
            <w:tcW w:w="1493" w:type="dxa"/>
          </w:tcPr>
          <w:p w14:paraId="54BA947C" w14:textId="77777777" w:rsidR="008B1002" w:rsidRPr="00083034" w:rsidRDefault="008B1002" w:rsidP="008B1002">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Arguments: Validity &amp; Soundness</w:t>
            </w:r>
          </w:p>
        </w:tc>
        <w:tc>
          <w:tcPr>
            <w:tcW w:w="7886" w:type="dxa"/>
          </w:tcPr>
          <w:p w14:paraId="14DF4E16" w14:textId="0450B226" w:rsidR="008B1002" w:rsidRPr="00851C7A" w:rsidRDefault="00851C7A" w:rsidP="008B1002">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WATCH</w:t>
            </w:r>
            <w:r w:rsidR="008B1002" w:rsidRPr="00851C7A">
              <w:rPr>
                <w:rFonts w:ascii="Cambria" w:hAnsi="Cambria" w:cs="Arial"/>
                <w:b/>
                <w:bCs/>
                <w:sz w:val="20"/>
              </w:rPr>
              <w:t xml:space="preserve">:  </w:t>
            </w:r>
            <w:r w:rsidR="00653053" w:rsidRPr="00851C7A">
              <w:rPr>
                <w:rFonts w:ascii="Cambria" w:hAnsi="Cambria" w:cs="Arial"/>
                <w:sz w:val="20"/>
              </w:rPr>
              <w:t xml:space="preserve">Dan Cohen’s </w:t>
            </w:r>
            <w:proofErr w:type="spellStart"/>
            <w:r w:rsidRPr="00851C7A">
              <w:rPr>
                <w:rFonts w:ascii="Cambria" w:hAnsi="Cambria" w:cs="Arial"/>
                <w:sz w:val="20"/>
              </w:rPr>
              <w:t>TEDTalk</w:t>
            </w:r>
            <w:proofErr w:type="spellEnd"/>
            <w:r>
              <w:rPr>
                <w:rFonts w:ascii="Cambria" w:hAnsi="Cambria" w:cs="Arial"/>
                <w:sz w:val="20"/>
              </w:rPr>
              <w:t xml:space="preserve"> </w:t>
            </w:r>
            <w:r w:rsidR="00ED412D">
              <w:rPr>
                <w:rFonts w:ascii="Cambria" w:hAnsi="Cambria" w:cs="Arial"/>
                <w:sz w:val="20"/>
              </w:rPr>
              <w:t>“</w:t>
            </w:r>
            <w:r>
              <w:rPr>
                <w:rFonts w:ascii="Cambria" w:hAnsi="Cambria" w:cs="Arial"/>
                <w:sz w:val="20"/>
              </w:rPr>
              <w:t>For Argument’s Sake</w:t>
            </w:r>
            <w:r w:rsidR="00ED412D">
              <w:rPr>
                <w:rFonts w:ascii="Cambria" w:hAnsi="Cambria" w:cs="Arial"/>
                <w:sz w:val="20"/>
              </w:rPr>
              <w:t>”</w:t>
            </w:r>
            <w:r>
              <w:rPr>
                <w:rFonts w:ascii="Cambria" w:hAnsi="Cambria" w:cs="Arial"/>
                <w:sz w:val="20"/>
              </w:rPr>
              <w:t xml:space="preserve"> at</w:t>
            </w:r>
            <w:r w:rsidR="00653053" w:rsidRPr="00851C7A">
              <w:t xml:space="preserve"> </w:t>
            </w:r>
            <w:r w:rsidR="00653053" w:rsidRPr="00851C7A">
              <w:rPr>
                <w:rFonts w:ascii="Cambria" w:hAnsi="Cambria" w:cs="Arial"/>
                <w:sz w:val="20"/>
              </w:rPr>
              <w:t>https://www.youtube.com/watch?v=JTN9Nx8VYtk</w:t>
            </w:r>
          </w:p>
          <w:p w14:paraId="55C37131" w14:textId="77777777" w:rsidR="008B1002" w:rsidRPr="00851C7A" w:rsidRDefault="008B1002" w:rsidP="008B1002">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r>
      <w:tr w:rsidR="00E92E9E" w:rsidRPr="00083034" w14:paraId="725FFF9A" w14:textId="77777777" w:rsidTr="00321A5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60994BA3" w14:textId="77777777" w:rsidR="008B1002" w:rsidRDefault="008B1002" w:rsidP="008B1002">
            <w:pPr>
              <w:rPr>
                <w:rFonts w:ascii="Cambria" w:hAnsi="Cambria" w:cs="Arial"/>
                <w:sz w:val="20"/>
              </w:rPr>
            </w:pPr>
            <w:r>
              <w:rPr>
                <w:rFonts w:ascii="Cambria" w:hAnsi="Cambria" w:cs="Arial"/>
                <w:sz w:val="20"/>
              </w:rPr>
              <w:t>Week 4</w:t>
            </w:r>
          </w:p>
        </w:tc>
        <w:tc>
          <w:tcPr>
            <w:tcW w:w="1519" w:type="dxa"/>
          </w:tcPr>
          <w:p w14:paraId="73F791F7" w14:textId="77777777" w:rsidR="008B1002"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iCs/>
                <w:sz w:val="20"/>
              </w:rPr>
            </w:pPr>
            <w:r>
              <w:rPr>
                <w:rFonts w:ascii="Cambria" w:hAnsi="Cambria" w:cs="Arial"/>
                <w:iCs/>
                <w:sz w:val="20"/>
              </w:rPr>
              <w:t>Sept. 19-21</w:t>
            </w:r>
          </w:p>
        </w:tc>
        <w:tc>
          <w:tcPr>
            <w:tcW w:w="1493" w:type="dxa"/>
          </w:tcPr>
          <w:p w14:paraId="7BA7A431" w14:textId="77777777" w:rsidR="008B1002"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iCs/>
                <w:sz w:val="20"/>
              </w:rPr>
              <w:t>Fallacies</w:t>
            </w:r>
          </w:p>
        </w:tc>
        <w:tc>
          <w:tcPr>
            <w:tcW w:w="7886" w:type="dxa"/>
          </w:tcPr>
          <w:p w14:paraId="09476F90" w14:textId="5F49B9D5" w:rsidR="008B1002" w:rsidRPr="00F573F8"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sidRPr="00F573F8">
              <w:rPr>
                <w:rFonts w:ascii="Cambria" w:hAnsi="Cambria" w:cs="Arial"/>
                <w:sz w:val="20"/>
              </w:rPr>
              <w:t xml:space="preserve">15 Logical Fallacies from the 2020 U.S. Presidential Debates </w:t>
            </w:r>
            <w:r w:rsidR="00F573F8">
              <w:rPr>
                <w:rFonts w:ascii="Cambria" w:hAnsi="Cambria" w:cs="Arial"/>
                <w:sz w:val="20"/>
              </w:rPr>
              <w:t xml:space="preserve">at </w:t>
            </w:r>
          </w:p>
          <w:p w14:paraId="148FA030" w14:textId="77777777" w:rsidR="008B1002" w:rsidRPr="007F1A69"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sidRPr="007F1A69">
              <w:rPr>
                <w:rFonts w:ascii="Cambria" w:hAnsi="Cambria" w:cs="Arial"/>
                <w:sz w:val="20"/>
              </w:rPr>
              <w:t>https://www.youtube.com/watch?v=-gm-GMIjNpo</w:t>
            </w:r>
          </w:p>
          <w:p w14:paraId="6500FFBE" w14:textId="77777777" w:rsidR="008B1002" w:rsidRPr="00D51A35" w:rsidRDefault="008B1002" w:rsidP="008B1002">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p>
        </w:tc>
      </w:tr>
      <w:tr w:rsidR="003E11A4" w:rsidRPr="00083034" w14:paraId="1BD454F7" w14:textId="77777777" w:rsidTr="00321A59">
        <w:trPr>
          <w:trHeight w:val="62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6900E996" w14:textId="77777777" w:rsidR="003E11A4" w:rsidRDefault="003E11A4" w:rsidP="003E11A4">
            <w:pPr>
              <w:rPr>
                <w:rFonts w:ascii="Cambria" w:hAnsi="Cambria" w:cs="Arial"/>
                <w:b w:val="0"/>
                <w:bCs w:val="0"/>
                <w:sz w:val="20"/>
              </w:rPr>
            </w:pPr>
            <w:r>
              <w:rPr>
                <w:rFonts w:ascii="Cambria" w:hAnsi="Cambria" w:cs="Arial"/>
                <w:sz w:val="20"/>
              </w:rPr>
              <w:t>Week 5</w:t>
            </w:r>
          </w:p>
          <w:p w14:paraId="338B6E54" w14:textId="77777777" w:rsidR="003E11A4" w:rsidRDefault="003E11A4" w:rsidP="003E11A4">
            <w:pPr>
              <w:rPr>
                <w:rFonts w:ascii="Cambria" w:hAnsi="Cambria" w:cs="Arial"/>
                <w:sz w:val="20"/>
              </w:rPr>
            </w:pPr>
          </w:p>
        </w:tc>
        <w:tc>
          <w:tcPr>
            <w:tcW w:w="1519" w:type="dxa"/>
          </w:tcPr>
          <w:p w14:paraId="07145B1F" w14:textId="630E1008"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iCs/>
                <w:sz w:val="20"/>
              </w:rPr>
              <w:t>Sept. 26-28</w:t>
            </w:r>
          </w:p>
        </w:tc>
        <w:tc>
          <w:tcPr>
            <w:tcW w:w="1493" w:type="dxa"/>
          </w:tcPr>
          <w:p w14:paraId="32F85621" w14:textId="2D89FC5E"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iCs/>
                <w:sz w:val="20"/>
              </w:rPr>
              <w:t>Identify Arguments</w:t>
            </w:r>
          </w:p>
        </w:tc>
        <w:tc>
          <w:tcPr>
            <w:tcW w:w="7886" w:type="dxa"/>
          </w:tcPr>
          <w:p w14:paraId="7C0D0DB8" w14:textId="3BBB51D6"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sz w:val="20"/>
              </w:rPr>
              <w:t xml:space="preserve">DUE:  </w:t>
            </w:r>
            <w:r w:rsidR="00784D5F">
              <w:rPr>
                <w:rFonts w:ascii="Cambria" w:hAnsi="Cambria" w:cs="Arial"/>
                <w:bCs/>
                <w:sz w:val="20"/>
              </w:rPr>
              <w:t>Argument</w:t>
            </w:r>
            <w:r w:rsidR="006B0445">
              <w:rPr>
                <w:rFonts w:ascii="Cambria" w:hAnsi="Cambria" w:cs="Arial"/>
                <w:bCs/>
                <w:sz w:val="20"/>
              </w:rPr>
              <w:t xml:space="preserve"> and Logic </w:t>
            </w:r>
            <w:r w:rsidR="00784D5F" w:rsidRPr="00784D5F">
              <w:rPr>
                <w:rFonts w:ascii="Cambria" w:hAnsi="Cambria" w:cs="Arial"/>
                <w:bCs/>
                <w:sz w:val="20"/>
              </w:rPr>
              <w:t>Worksheets by the end of the week</w:t>
            </w:r>
          </w:p>
        </w:tc>
      </w:tr>
      <w:tr w:rsidR="003E11A4" w:rsidRPr="00083034" w14:paraId="3C55862E" w14:textId="77777777" w:rsidTr="008B100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1847" w:type="dxa"/>
            <w:gridSpan w:val="4"/>
            <w:shd w:val="clear" w:color="auto" w:fill="2E5292"/>
          </w:tcPr>
          <w:p w14:paraId="67DDA024" w14:textId="20A1CAFC" w:rsidR="003E11A4" w:rsidRPr="00083034" w:rsidRDefault="003E11A4" w:rsidP="003E11A4">
            <w:pPr>
              <w:jc w:val="center"/>
              <w:rPr>
                <w:rFonts w:ascii="Cambria" w:hAnsi="Cambria" w:cs="Arial"/>
                <w:b w:val="0"/>
                <w:bCs w:val="0"/>
                <w:sz w:val="20"/>
              </w:rPr>
            </w:pPr>
            <w:r w:rsidRPr="003807F0">
              <w:rPr>
                <w:rFonts w:ascii="Cambria" w:hAnsi="Cambria" w:cs="Arial"/>
                <w:sz w:val="36"/>
                <w:szCs w:val="40"/>
              </w:rPr>
              <w:t xml:space="preserve">Part 2:  </w:t>
            </w:r>
            <w:r>
              <w:rPr>
                <w:rFonts w:ascii="Cambria" w:hAnsi="Cambria" w:cs="Arial"/>
                <w:sz w:val="36"/>
                <w:szCs w:val="40"/>
              </w:rPr>
              <w:t xml:space="preserve">Practical </w:t>
            </w:r>
            <w:r w:rsidR="00670451">
              <w:rPr>
                <w:rFonts w:ascii="Cambria" w:hAnsi="Cambria" w:cs="Arial"/>
                <w:sz w:val="36"/>
                <w:szCs w:val="40"/>
              </w:rPr>
              <w:t>Reasoning</w:t>
            </w:r>
          </w:p>
        </w:tc>
      </w:tr>
      <w:tr w:rsidR="00561BCE" w:rsidRPr="00083034" w14:paraId="1B324C38" w14:textId="77777777" w:rsidTr="00321A59">
        <w:trPr>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AAB1C48" w14:textId="77777777" w:rsidR="003E11A4" w:rsidRDefault="003E11A4" w:rsidP="003E11A4">
            <w:pPr>
              <w:rPr>
                <w:rFonts w:ascii="Cambria" w:hAnsi="Cambria" w:cs="Arial"/>
                <w:b w:val="0"/>
                <w:bCs w:val="0"/>
                <w:sz w:val="20"/>
              </w:rPr>
            </w:pPr>
            <w:r>
              <w:rPr>
                <w:rFonts w:ascii="Cambria" w:hAnsi="Cambria" w:cs="Arial"/>
                <w:sz w:val="20"/>
              </w:rPr>
              <w:t>Week 6</w:t>
            </w:r>
          </w:p>
          <w:p w14:paraId="5168BE89" w14:textId="77777777" w:rsidR="003E11A4" w:rsidRPr="00083034" w:rsidRDefault="003E11A4" w:rsidP="003E11A4">
            <w:pPr>
              <w:rPr>
                <w:rFonts w:ascii="Cambria" w:hAnsi="Cambria" w:cs="Arial"/>
                <w:sz w:val="20"/>
              </w:rPr>
            </w:pPr>
          </w:p>
        </w:tc>
        <w:tc>
          <w:tcPr>
            <w:tcW w:w="1519" w:type="dxa"/>
          </w:tcPr>
          <w:p w14:paraId="3A627971" w14:textId="77777777"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iCs/>
                <w:sz w:val="20"/>
              </w:rPr>
              <w:t>Oct. 3-5</w:t>
            </w:r>
          </w:p>
        </w:tc>
        <w:tc>
          <w:tcPr>
            <w:tcW w:w="1493" w:type="dxa"/>
          </w:tcPr>
          <w:p w14:paraId="2191B1FC" w14:textId="042BB878" w:rsidR="003E11A4" w:rsidRPr="00083034" w:rsidRDefault="00FC10BF" w:rsidP="00F43E2F">
            <w:pP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iCs/>
                <w:sz w:val="20"/>
              </w:rPr>
              <w:t>Natural Law Theory</w:t>
            </w:r>
          </w:p>
        </w:tc>
        <w:tc>
          <w:tcPr>
            <w:tcW w:w="7886" w:type="dxa"/>
          </w:tcPr>
          <w:p w14:paraId="7F1E235D" w14:textId="77777777" w:rsidR="00F43E2F" w:rsidRDefault="00F43E2F" w:rsidP="00E92E9E">
            <w:pPr>
              <w:jc w:val="left"/>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 xml:space="preserve">READ: </w:t>
            </w:r>
            <w:r w:rsidRPr="002C37D9">
              <w:rPr>
                <w:rFonts w:ascii="Cambria" w:hAnsi="Cambria" w:cs="Arial"/>
                <w:sz w:val="20"/>
              </w:rPr>
              <w:t>Cases for the 26</w:t>
            </w:r>
            <w:r w:rsidRPr="002C37D9">
              <w:rPr>
                <w:rFonts w:ascii="Cambria" w:hAnsi="Cambria" w:cs="Arial"/>
                <w:sz w:val="20"/>
                <w:vertAlign w:val="superscript"/>
              </w:rPr>
              <w:t>th</w:t>
            </w:r>
            <w:r>
              <w:rPr>
                <w:rFonts w:ascii="Cambria" w:hAnsi="Cambria" w:cs="Arial"/>
                <w:sz w:val="20"/>
              </w:rPr>
              <w:t xml:space="preserve"> </w:t>
            </w:r>
            <w:r w:rsidRPr="002C37D9">
              <w:rPr>
                <w:rFonts w:ascii="Cambria" w:hAnsi="Cambria" w:cs="Arial"/>
                <w:sz w:val="20"/>
              </w:rPr>
              <w:t>APPE Intercollegiate</w:t>
            </w:r>
            <w:r>
              <w:rPr>
                <w:rFonts w:ascii="Cambria" w:hAnsi="Cambria" w:cs="Arial"/>
                <w:sz w:val="20"/>
              </w:rPr>
              <w:t xml:space="preserve"> </w:t>
            </w:r>
            <w:r w:rsidRPr="002C37D9">
              <w:rPr>
                <w:rFonts w:ascii="Cambria" w:hAnsi="Cambria" w:cs="Arial"/>
                <w:sz w:val="20"/>
              </w:rPr>
              <w:t>Ethics Bowl</w:t>
            </w:r>
            <w:r>
              <w:rPr>
                <w:rFonts w:ascii="Cambria" w:hAnsi="Cambria" w:cs="Arial"/>
                <w:sz w:val="20"/>
              </w:rPr>
              <w:t xml:space="preserve"> </w:t>
            </w:r>
            <w:r w:rsidRPr="002C37D9">
              <w:rPr>
                <w:rFonts w:ascii="Cambria" w:hAnsi="Cambria" w:cs="Arial"/>
                <w:sz w:val="20"/>
              </w:rPr>
              <w:t>National</w:t>
            </w:r>
            <w:r>
              <w:rPr>
                <w:rFonts w:ascii="Cambria" w:hAnsi="Cambria" w:cs="Arial"/>
                <w:sz w:val="20"/>
              </w:rPr>
              <w:t xml:space="preserve"> </w:t>
            </w:r>
            <w:r w:rsidRPr="002C37D9">
              <w:rPr>
                <w:rFonts w:ascii="Cambria" w:hAnsi="Cambria" w:cs="Arial"/>
                <w:sz w:val="20"/>
              </w:rPr>
              <w:t>Championship</w:t>
            </w:r>
            <w:r w:rsidRPr="002C37D9">
              <w:rPr>
                <w:rFonts w:ascii="Cambria" w:hAnsi="Cambria" w:cs="Arial"/>
                <w:b/>
                <w:bCs/>
                <w:sz w:val="20"/>
              </w:rPr>
              <w:t xml:space="preserve"> </w:t>
            </w:r>
          </w:p>
          <w:p w14:paraId="20763DE3" w14:textId="526C5FEF" w:rsidR="00FC10BF" w:rsidRPr="00561BCE" w:rsidRDefault="00561BCE" w:rsidP="00E92E9E">
            <w:pPr>
              <w:jc w:val="left"/>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Pr>
                <w:rFonts w:ascii="Cambria" w:hAnsi="Cambria" w:cs="Arial"/>
                <w:sz w:val="20"/>
              </w:rPr>
              <w:t xml:space="preserve">Crash Course’s </w:t>
            </w:r>
            <w:r w:rsidR="00A90D6F">
              <w:rPr>
                <w:rFonts w:ascii="Cambria" w:hAnsi="Cambria" w:cs="Arial"/>
                <w:sz w:val="20"/>
              </w:rPr>
              <w:t xml:space="preserve">Video on </w:t>
            </w:r>
            <w:r w:rsidR="00E92E9E">
              <w:rPr>
                <w:rFonts w:ascii="Cambria" w:hAnsi="Cambria" w:cs="Arial"/>
                <w:sz w:val="20"/>
              </w:rPr>
              <w:t xml:space="preserve">Natural Law Theory </w:t>
            </w:r>
            <w:r w:rsidR="00A90D6F">
              <w:rPr>
                <w:rFonts w:ascii="Cambria" w:hAnsi="Cambria" w:cs="Arial"/>
                <w:sz w:val="20"/>
              </w:rPr>
              <w:t xml:space="preserve">(link on </w:t>
            </w:r>
            <w:proofErr w:type="spellStart"/>
            <w:r w:rsidR="00A90D6F">
              <w:rPr>
                <w:rFonts w:ascii="Cambria" w:hAnsi="Cambria" w:cs="Arial"/>
                <w:sz w:val="20"/>
              </w:rPr>
              <w:t>Elearning</w:t>
            </w:r>
            <w:proofErr w:type="spellEnd"/>
            <w:r w:rsidR="00A90D6F">
              <w:rPr>
                <w:rFonts w:ascii="Cambria" w:hAnsi="Cambria" w:cs="Arial"/>
                <w:sz w:val="20"/>
              </w:rPr>
              <w:t>)</w:t>
            </w:r>
          </w:p>
          <w:p w14:paraId="6840DB84" w14:textId="1C69C34E" w:rsidR="003E11A4" w:rsidRPr="00F43E2F" w:rsidRDefault="00F43E2F" w:rsidP="00E92E9E">
            <w:pPr>
              <w:jc w:val="left"/>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DUE:  </w:t>
            </w:r>
            <w:r>
              <w:rPr>
                <w:rFonts w:ascii="Cambria" w:hAnsi="Cambria" w:cs="Arial"/>
                <w:sz w:val="20"/>
              </w:rPr>
              <w:t>Reading Response 1</w:t>
            </w:r>
          </w:p>
        </w:tc>
      </w:tr>
      <w:tr w:rsidR="00561BCE" w:rsidRPr="00083034" w14:paraId="51A6E448" w14:textId="77777777" w:rsidTr="00321A59">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73A2BE15" w14:textId="77777777" w:rsidR="003E11A4" w:rsidRDefault="003E11A4" w:rsidP="003E11A4">
            <w:pPr>
              <w:rPr>
                <w:rFonts w:ascii="Cambria" w:hAnsi="Cambria" w:cs="Arial"/>
                <w:b w:val="0"/>
                <w:bCs w:val="0"/>
                <w:sz w:val="20"/>
              </w:rPr>
            </w:pPr>
            <w:r>
              <w:rPr>
                <w:rFonts w:ascii="Cambria" w:hAnsi="Cambria" w:cs="Arial"/>
                <w:sz w:val="20"/>
              </w:rPr>
              <w:t>Week 7</w:t>
            </w:r>
          </w:p>
          <w:p w14:paraId="45631F3E" w14:textId="77777777" w:rsidR="003E11A4" w:rsidRPr="00083034" w:rsidRDefault="003E11A4" w:rsidP="003E11A4">
            <w:pPr>
              <w:rPr>
                <w:rFonts w:ascii="Cambria" w:hAnsi="Cambria" w:cs="Arial"/>
                <w:sz w:val="20"/>
              </w:rPr>
            </w:pPr>
          </w:p>
        </w:tc>
        <w:tc>
          <w:tcPr>
            <w:tcW w:w="1519" w:type="dxa"/>
          </w:tcPr>
          <w:p w14:paraId="06B271DB" w14:textId="77777777" w:rsidR="003E11A4" w:rsidRDefault="003E11A4"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Oct. 10-12</w:t>
            </w:r>
          </w:p>
        </w:tc>
        <w:tc>
          <w:tcPr>
            <w:tcW w:w="1493" w:type="dxa"/>
          </w:tcPr>
          <w:p w14:paraId="1696B826" w14:textId="77777777" w:rsidR="00F43E2F" w:rsidRDefault="00F43E2F" w:rsidP="00F43E2F">
            <w:pPr>
              <w:cnfStyle w:val="000000100000" w:firstRow="0" w:lastRow="0" w:firstColumn="0" w:lastColumn="0" w:oddVBand="0" w:evenVBand="0" w:oddHBand="1" w:evenHBand="0" w:firstRowFirstColumn="0" w:firstRowLastColumn="0" w:lastRowFirstColumn="0" w:lastRowLastColumn="0"/>
              <w:rPr>
                <w:rFonts w:ascii="Cambria" w:hAnsi="Cambria" w:cs="Arial"/>
                <w:iCs/>
                <w:sz w:val="20"/>
              </w:rPr>
            </w:pPr>
            <w:r w:rsidRPr="00BD0AE7">
              <w:rPr>
                <w:rFonts w:ascii="Cambria" w:hAnsi="Cambria" w:cs="Arial"/>
                <w:b/>
                <w:bCs/>
                <w:sz w:val="20"/>
              </w:rPr>
              <w:t xml:space="preserve">Midterm Week </w:t>
            </w:r>
          </w:p>
          <w:p w14:paraId="06C69A5B" w14:textId="63A12CC7" w:rsidR="003E11A4" w:rsidRPr="00BD0AE7" w:rsidRDefault="003E11A4" w:rsidP="003E11A4">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p>
        </w:tc>
        <w:tc>
          <w:tcPr>
            <w:tcW w:w="7886" w:type="dxa"/>
          </w:tcPr>
          <w:p w14:paraId="3CA606EA" w14:textId="57D01AF4" w:rsidR="00F43E2F" w:rsidRPr="007107D1" w:rsidRDefault="00F43E2F" w:rsidP="00F43E2F">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READ: </w:t>
            </w:r>
            <w:r w:rsidRPr="007107D1">
              <w:rPr>
                <w:rFonts w:ascii="Cambria" w:hAnsi="Cambria" w:cs="Arial"/>
                <w:sz w:val="20"/>
              </w:rPr>
              <w:t>Midterm</w:t>
            </w:r>
            <w:r>
              <w:rPr>
                <w:rFonts w:ascii="Cambria" w:hAnsi="Cambria" w:cs="Arial"/>
                <w:b/>
                <w:bCs/>
                <w:sz w:val="20"/>
              </w:rPr>
              <w:t xml:space="preserve"> </w:t>
            </w:r>
            <w:r>
              <w:rPr>
                <w:rFonts w:ascii="Cambria" w:hAnsi="Cambria" w:cs="Arial"/>
                <w:sz w:val="20"/>
              </w:rPr>
              <w:t xml:space="preserve">Review </w:t>
            </w:r>
          </w:p>
          <w:p w14:paraId="4D8D3138" w14:textId="2E57FE39" w:rsidR="00F43E2F" w:rsidRDefault="00F43E2F" w:rsidP="00F43E2F">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20452E">
              <w:rPr>
                <w:rFonts w:ascii="Cambria" w:hAnsi="Cambria" w:cs="Arial"/>
                <w:sz w:val="20"/>
              </w:rPr>
              <w:t xml:space="preserve">Reading Response </w:t>
            </w:r>
            <w:r w:rsidR="00933AF1">
              <w:rPr>
                <w:rFonts w:ascii="Cambria" w:hAnsi="Cambria" w:cs="Arial"/>
                <w:sz w:val="20"/>
              </w:rPr>
              <w:t xml:space="preserve">2 </w:t>
            </w:r>
          </w:p>
          <w:p w14:paraId="33CCC4CE" w14:textId="488B1A49" w:rsidR="003E11A4" w:rsidRPr="003C7A7D" w:rsidRDefault="003E11A4"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r>
      <w:tr w:rsidR="00561BCE" w:rsidRPr="00083034" w14:paraId="2B2C27E7" w14:textId="77777777" w:rsidTr="00321A59">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0A908902" w14:textId="77777777" w:rsidR="003E11A4" w:rsidRDefault="003E11A4" w:rsidP="003E11A4">
            <w:pPr>
              <w:rPr>
                <w:rFonts w:ascii="Cambria" w:hAnsi="Cambria" w:cs="Arial"/>
                <w:b w:val="0"/>
                <w:bCs w:val="0"/>
                <w:sz w:val="20"/>
              </w:rPr>
            </w:pPr>
            <w:r>
              <w:rPr>
                <w:rFonts w:ascii="Cambria" w:hAnsi="Cambria" w:cs="Arial"/>
                <w:sz w:val="20"/>
              </w:rPr>
              <w:t>Week 8</w:t>
            </w:r>
          </w:p>
          <w:p w14:paraId="65E4C5F3" w14:textId="77777777" w:rsidR="003E11A4" w:rsidRPr="00083034" w:rsidRDefault="003E11A4" w:rsidP="003E11A4">
            <w:pPr>
              <w:rPr>
                <w:rFonts w:ascii="Cambria" w:hAnsi="Cambria" w:cs="Arial"/>
                <w:sz w:val="20"/>
              </w:rPr>
            </w:pPr>
          </w:p>
        </w:tc>
        <w:tc>
          <w:tcPr>
            <w:tcW w:w="1519" w:type="dxa"/>
          </w:tcPr>
          <w:p w14:paraId="148AEC46" w14:textId="2B2CE824"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Oct. 17-19</w:t>
            </w:r>
            <w:r w:rsidR="000677F6">
              <w:rPr>
                <w:rFonts w:ascii="Cambria" w:hAnsi="Cambria" w:cs="Arial"/>
                <w:sz w:val="20"/>
              </w:rPr>
              <w:t xml:space="preserve"> (No class on Oct. 19 due to Fall Break)</w:t>
            </w:r>
          </w:p>
        </w:tc>
        <w:tc>
          <w:tcPr>
            <w:tcW w:w="1493" w:type="dxa"/>
          </w:tcPr>
          <w:p w14:paraId="3096E99C" w14:textId="0A218EF7" w:rsidR="003E11A4" w:rsidRPr="00083034" w:rsidRDefault="00BE5CEF" w:rsidP="003E11A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Utilitarianism &amp; Kantianism</w:t>
            </w:r>
          </w:p>
        </w:tc>
        <w:tc>
          <w:tcPr>
            <w:tcW w:w="7886" w:type="dxa"/>
          </w:tcPr>
          <w:p w14:paraId="6568E106" w14:textId="6A5B0E2A" w:rsidR="002C37D9" w:rsidRDefault="002C37D9" w:rsidP="002C37D9">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READ</w:t>
            </w:r>
            <w:r w:rsidR="003E11A4">
              <w:rPr>
                <w:rFonts w:ascii="Cambria" w:hAnsi="Cambria" w:cs="Arial"/>
                <w:b/>
                <w:bCs/>
                <w:sz w:val="20"/>
              </w:rPr>
              <w:t xml:space="preserve">: </w:t>
            </w:r>
            <w:r w:rsidRPr="002C37D9">
              <w:rPr>
                <w:rFonts w:ascii="Cambria" w:hAnsi="Cambria" w:cs="Arial"/>
                <w:sz w:val="20"/>
              </w:rPr>
              <w:t>Cases for the 26</w:t>
            </w:r>
            <w:r w:rsidRPr="002C37D9">
              <w:rPr>
                <w:rFonts w:ascii="Cambria" w:hAnsi="Cambria" w:cs="Arial"/>
                <w:sz w:val="20"/>
                <w:vertAlign w:val="superscript"/>
              </w:rPr>
              <w:t>th</w:t>
            </w:r>
            <w:r>
              <w:rPr>
                <w:rFonts w:ascii="Cambria" w:hAnsi="Cambria" w:cs="Arial"/>
                <w:sz w:val="20"/>
              </w:rPr>
              <w:t xml:space="preserve"> </w:t>
            </w:r>
            <w:r w:rsidRPr="002C37D9">
              <w:rPr>
                <w:rFonts w:ascii="Cambria" w:hAnsi="Cambria" w:cs="Arial"/>
                <w:sz w:val="20"/>
              </w:rPr>
              <w:t>APPE Intercollegiate</w:t>
            </w:r>
            <w:r>
              <w:rPr>
                <w:rFonts w:ascii="Cambria" w:hAnsi="Cambria" w:cs="Arial"/>
                <w:sz w:val="20"/>
              </w:rPr>
              <w:t xml:space="preserve"> </w:t>
            </w:r>
            <w:r w:rsidRPr="002C37D9">
              <w:rPr>
                <w:rFonts w:ascii="Cambria" w:hAnsi="Cambria" w:cs="Arial"/>
                <w:sz w:val="20"/>
              </w:rPr>
              <w:t>Ethics Bowl</w:t>
            </w:r>
            <w:r>
              <w:rPr>
                <w:rFonts w:ascii="Cambria" w:hAnsi="Cambria" w:cs="Arial"/>
                <w:sz w:val="20"/>
              </w:rPr>
              <w:t xml:space="preserve"> </w:t>
            </w:r>
            <w:r w:rsidRPr="002C37D9">
              <w:rPr>
                <w:rFonts w:ascii="Cambria" w:hAnsi="Cambria" w:cs="Arial"/>
                <w:sz w:val="20"/>
              </w:rPr>
              <w:t>National</w:t>
            </w:r>
            <w:r>
              <w:rPr>
                <w:rFonts w:ascii="Cambria" w:hAnsi="Cambria" w:cs="Arial"/>
                <w:sz w:val="20"/>
              </w:rPr>
              <w:t xml:space="preserve"> </w:t>
            </w:r>
            <w:r w:rsidRPr="002C37D9">
              <w:rPr>
                <w:rFonts w:ascii="Cambria" w:hAnsi="Cambria" w:cs="Arial"/>
                <w:sz w:val="20"/>
              </w:rPr>
              <w:t>Championship</w:t>
            </w:r>
            <w:r w:rsidRPr="002C37D9">
              <w:rPr>
                <w:rFonts w:ascii="Cambria" w:hAnsi="Cambria" w:cs="Arial"/>
                <w:b/>
                <w:bCs/>
                <w:sz w:val="20"/>
              </w:rPr>
              <w:t xml:space="preserve"> </w:t>
            </w:r>
          </w:p>
          <w:p w14:paraId="096B390B" w14:textId="79E40171" w:rsidR="00E92E9E" w:rsidRPr="00E92E9E" w:rsidRDefault="00E92E9E" w:rsidP="002C37D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sidR="00A90D6F">
              <w:rPr>
                <w:rFonts w:ascii="Cambria" w:hAnsi="Cambria" w:cs="Arial"/>
                <w:sz w:val="20"/>
              </w:rPr>
              <w:t xml:space="preserve">Crash Course’s Videos on Utilitarianism and Kantianism (links on </w:t>
            </w:r>
            <w:proofErr w:type="spellStart"/>
            <w:r w:rsidR="00A90D6F">
              <w:rPr>
                <w:rFonts w:ascii="Cambria" w:hAnsi="Cambria" w:cs="Arial"/>
                <w:sz w:val="20"/>
              </w:rPr>
              <w:t>Elearning</w:t>
            </w:r>
            <w:proofErr w:type="spellEnd"/>
            <w:r w:rsidR="00A90D6F">
              <w:rPr>
                <w:rFonts w:ascii="Cambria" w:hAnsi="Cambria" w:cs="Arial"/>
                <w:sz w:val="20"/>
              </w:rPr>
              <w:t>)</w:t>
            </w:r>
          </w:p>
          <w:p w14:paraId="444F5336" w14:textId="681504EF" w:rsidR="003E11A4" w:rsidRDefault="003E11A4" w:rsidP="002C37D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2C37D9">
              <w:rPr>
                <w:rFonts w:ascii="Cambria" w:hAnsi="Cambria" w:cs="Arial"/>
                <w:sz w:val="20"/>
              </w:rPr>
              <w:t xml:space="preserve">Reading Response </w:t>
            </w:r>
            <w:r w:rsidR="00F10FB4">
              <w:rPr>
                <w:rFonts w:ascii="Cambria" w:hAnsi="Cambria" w:cs="Arial"/>
                <w:sz w:val="20"/>
              </w:rPr>
              <w:t>3</w:t>
            </w:r>
          </w:p>
          <w:p w14:paraId="32380BDF" w14:textId="77777777" w:rsidR="003E11A4" w:rsidRPr="008F71FB"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r>
      <w:tr w:rsidR="003E11A4" w:rsidRPr="00083034" w14:paraId="5B8C2FD6" w14:textId="77777777" w:rsidTr="00321A5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104A4F62" w14:textId="77777777" w:rsidR="003E11A4" w:rsidRDefault="003E11A4" w:rsidP="003E11A4">
            <w:pPr>
              <w:rPr>
                <w:rFonts w:ascii="Cambria" w:hAnsi="Cambria" w:cs="Arial"/>
                <w:b w:val="0"/>
                <w:bCs w:val="0"/>
                <w:sz w:val="20"/>
              </w:rPr>
            </w:pPr>
            <w:r>
              <w:rPr>
                <w:rFonts w:ascii="Cambria" w:hAnsi="Cambria" w:cs="Arial"/>
                <w:sz w:val="20"/>
              </w:rPr>
              <w:lastRenderedPageBreak/>
              <w:t>Week 9</w:t>
            </w:r>
          </w:p>
          <w:p w14:paraId="1B7212BC" w14:textId="77777777" w:rsidR="003E11A4" w:rsidRDefault="003E11A4" w:rsidP="003E11A4">
            <w:pPr>
              <w:rPr>
                <w:rFonts w:ascii="Cambria" w:hAnsi="Cambria" w:cs="Arial"/>
                <w:sz w:val="20"/>
              </w:rPr>
            </w:pPr>
          </w:p>
        </w:tc>
        <w:tc>
          <w:tcPr>
            <w:tcW w:w="1519" w:type="dxa"/>
          </w:tcPr>
          <w:p w14:paraId="02456E59" w14:textId="0DD41F39" w:rsidR="003E11A4" w:rsidRDefault="003E11A4"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Oct. 24-26</w:t>
            </w:r>
          </w:p>
        </w:tc>
        <w:tc>
          <w:tcPr>
            <w:tcW w:w="1493" w:type="dxa"/>
          </w:tcPr>
          <w:p w14:paraId="3CA6FAB7" w14:textId="3CE9DA2C" w:rsidR="003E11A4" w:rsidRDefault="00BE5CEF"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Virtue Ethics and Care Ethics</w:t>
            </w:r>
          </w:p>
        </w:tc>
        <w:tc>
          <w:tcPr>
            <w:tcW w:w="7886" w:type="dxa"/>
          </w:tcPr>
          <w:p w14:paraId="30211D3D" w14:textId="593A3F59" w:rsidR="003E11A4" w:rsidRDefault="003E11A4"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sidRPr="00083034">
              <w:rPr>
                <w:rFonts w:ascii="Cambria" w:hAnsi="Cambria" w:cs="Arial"/>
                <w:b/>
                <w:bCs/>
                <w:sz w:val="20"/>
              </w:rPr>
              <w:t>READ:</w:t>
            </w:r>
            <w:r w:rsidRPr="00083034">
              <w:rPr>
                <w:rFonts w:ascii="Cambria" w:hAnsi="Cambria" w:cs="Arial"/>
                <w:sz w:val="20"/>
              </w:rPr>
              <w:t xml:space="preserve"> </w:t>
            </w:r>
            <w:r w:rsidR="002C516D" w:rsidRPr="002C37D9">
              <w:rPr>
                <w:rFonts w:ascii="Cambria" w:hAnsi="Cambria" w:cs="Arial"/>
                <w:sz w:val="20"/>
              </w:rPr>
              <w:t>Cases for the 26</w:t>
            </w:r>
            <w:r w:rsidR="002C516D" w:rsidRPr="002C37D9">
              <w:rPr>
                <w:rFonts w:ascii="Cambria" w:hAnsi="Cambria" w:cs="Arial"/>
                <w:sz w:val="20"/>
                <w:vertAlign w:val="superscript"/>
              </w:rPr>
              <w:t>th</w:t>
            </w:r>
            <w:r w:rsidR="002C516D">
              <w:rPr>
                <w:rFonts w:ascii="Cambria" w:hAnsi="Cambria" w:cs="Arial"/>
                <w:sz w:val="20"/>
              </w:rPr>
              <w:t xml:space="preserve"> </w:t>
            </w:r>
            <w:r w:rsidR="002C516D" w:rsidRPr="002C37D9">
              <w:rPr>
                <w:rFonts w:ascii="Cambria" w:hAnsi="Cambria" w:cs="Arial"/>
                <w:sz w:val="20"/>
              </w:rPr>
              <w:t>APPE Intercollegiate</w:t>
            </w:r>
            <w:r w:rsidR="002C516D">
              <w:rPr>
                <w:rFonts w:ascii="Cambria" w:hAnsi="Cambria" w:cs="Arial"/>
                <w:sz w:val="20"/>
              </w:rPr>
              <w:t xml:space="preserve"> </w:t>
            </w:r>
            <w:r w:rsidR="002C516D" w:rsidRPr="002C37D9">
              <w:rPr>
                <w:rFonts w:ascii="Cambria" w:hAnsi="Cambria" w:cs="Arial"/>
                <w:sz w:val="20"/>
              </w:rPr>
              <w:t>Ethics Bowl</w:t>
            </w:r>
            <w:r w:rsidR="002C516D">
              <w:rPr>
                <w:rFonts w:ascii="Cambria" w:hAnsi="Cambria" w:cs="Arial"/>
                <w:sz w:val="20"/>
              </w:rPr>
              <w:t xml:space="preserve"> </w:t>
            </w:r>
            <w:r w:rsidR="002C516D" w:rsidRPr="002C37D9">
              <w:rPr>
                <w:rFonts w:ascii="Cambria" w:hAnsi="Cambria" w:cs="Arial"/>
                <w:sz w:val="20"/>
              </w:rPr>
              <w:t>National</w:t>
            </w:r>
            <w:r w:rsidR="002C516D">
              <w:rPr>
                <w:rFonts w:ascii="Cambria" w:hAnsi="Cambria" w:cs="Arial"/>
                <w:sz w:val="20"/>
              </w:rPr>
              <w:t xml:space="preserve"> </w:t>
            </w:r>
            <w:r w:rsidR="002C516D" w:rsidRPr="002C37D9">
              <w:rPr>
                <w:rFonts w:ascii="Cambria" w:hAnsi="Cambria" w:cs="Arial"/>
                <w:sz w:val="20"/>
              </w:rPr>
              <w:t>Championship</w:t>
            </w:r>
          </w:p>
          <w:p w14:paraId="1ACEC726" w14:textId="44DBB2BF" w:rsidR="00A90D6F" w:rsidRPr="00A90D6F" w:rsidRDefault="00A90D6F"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Pr>
                <w:rFonts w:ascii="Cambria" w:hAnsi="Cambria" w:cs="Arial"/>
                <w:sz w:val="20"/>
              </w:rPr>
              <w:t xml:space="preserve">Crash Course’s Videos on Virtue Ethics and Care Ethics (links on </w:t>
            </w:r>
            <w:proofErr w:type="spellStart"/>
            <w:r>
              <w:rPr>
                <w:rFonts w:ascii="Cambria" w:hAnsi="Cambria" w:cs="Arial"/>
                <w:sz w:val="20"/>
              </w:rPr>
              <w:t>Elearning</w:t>
            </w:r>
            <w:proofErr w:type="spellEnd"/>
            <w:r>
              <w:rPr>
                <w:rFonts w:ascii="Cambria" w:hAnsi="Cambria" w:cs="Arial"/>
                <w:sz w:val="20"/>
              </w:rPr>
              <w:t>)</w:t>
            </w:r>
          </w:p>
          <w:p w14:paraId="6CED02AA" w14:textId="24383179" w:rsidR="003E11A4" w:rsidRPr="00E75A97" w:rsidRDefault="003E11A4" w:rsidP="003E11A4">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E75A97">
              <w:rPr>
                <w:rFonts w:ascii="Cambria" w:hAnsi="Cambria" w:cs="Arial"/>
                <w:sz w:val="20"/>
              </w:rPr>
              <w:t xml:space="preserve">Reading Response </w:t>
            </w:r>
            <w:r w:rsidR="00F10FB4">
              <w:rPr>
                <w:rFonts w:ascii="Cambria" w:hAnsi="Cambria" w:cs="Arial"/>
                <w:sz w:val="20"/>
              </w:rPr>
              <w:t>4</w:t>
            </w:r>
          </w:p>
        </w:tc>
      </w:tr>
      <w:tr w:rsidR="003E11A4" w:rsidRPr="00083034" w14:paraId="40337DEC" w14:textId="77777777" w:rsidTr="00321A59">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013EF81D" w14:textId="77777777" w:rsidR="003E11A4" w:rsidRDefault="003E11A4" w:rsidP="003E11A4">
            <w:pPr>
              <w:rPr>
                <w:rFonts w:ascii="Cambria" w:hAnsi="Cambria" w:cs="Arial"/>
                <w:b w:val="0"/>
                <w:bCs w:val="0"/>
                <w:sz w:val="20"/>
              </w:rPr>
            </w:pPr>
            <w:r>
              <w:rPr>
                <w:rFonts w:ascii="Cambria" w:hAnsi="Cambria" w:cs="Arial"/>
                <w:sz w:val="20"/>
              </w:rPr>
              <w:t>Week 10</w:t>
            </w:r>
          </w:p>
          <w:p w14:paraId="005834C9" w14:textId="77777777" w:rsidR="003E11A4" w:rsidRDefault="003E11A4" w:rsidP="003E11A4">
            <w:pPr>
              <w:rPr>
                <w:rFonts w:ascii="Cambria" w:hAnsi="Cambria" w:cs="Arial"/>
                <w:sz w:val="20"/>
              </w:rPr>
            </w:pPr>
          </w:p>
        </w:tc>
        <w:tc>
          <w:tcPr>
            <w:tcW w:w="1519" w:type="dxa"/>
          </w:tcPr>
          <w:p w14:paraId="52EDC34F" w14:textId="67C10E8B"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Oct. 31-Nov. 2</w:t>
            </w:r>
          </w:p>
        </w:tc>
        <w:tc>
          <w:tcPr>
            <w:tcW w:w="1493" w:type="dxa"/>
          </w:tcPr>
          <w:p w14:paraId="066A81B3" w14:textId="2503D4B8" w:rsidR="003E11A4" w:rsidRDefault="00692FC0" w:rsidP="003E11A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Propose Moral Solutions to Cases</w:t>
            </w:r>
          </w:p>
        </w:tc>
        <w:tc>
          <w:tcPr>
            <w:tcW w:w="7886" w:type="dxa"/>
          </w:tcPr>
          <w:p w14:paraId="677F940E" w14:textId="6FF1B098"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083034">
              <w:rPr>
                <w:rFonts w:ascii="Cambria" w:hAnsi="Cambria" w:cs="Arial"/>
                <w:b/>
                <w:bCs/>
                <w:sz w:val="20"/>
              </w:rPr>
              <w:t xml:space="preserve">READ: </w:t>
            </w:r>
            <w:r w:rsidR="002C516D" w:rsidRPr="002C37D9">
              <w:rPr>
                <w:rFonts w:ascii="Cambria" w:hAnsi="Cambria" w:cs="Arial"/>
                <w:sz w:val="20"/>
              </w:rPr>
              <w:t>Cases for the 26</w:t>
            </w:r>
            <w:r w:rsidR="002C516D" w:rsidRPr="002C37D9">
              <w:rPr>
                <w:rFonts w:ascii="Cambria" w:hAnsi="Cambria" w:cs="Arial"/>
                <w:sz w:val="20"/>
                <w:vertAlign w:val="superscript"/>
              </w:rPr>
              <w:t>th</w:t>
            </w:r>
            <w:r w:rsidR="002C516D">
              <w:rPr>
                <w:rFonts w:ascii="Cambria" w:hAnsi="Cambria" w:cs="Arial"/>
                <w:sz w:val="20"/>
              </w:rPr>
              <w:t xml:space="preserve"> </w:t>
            </w:r>
            <w:r w:rsidR="002C516D" w:rsidRPr="002C37D9">
              <w:rPr>
                <w:rFonts w:ascii="Cambria" w:hAnsi="Cambria" w:cs="Arial"/>
                <w:sz w:val="20"/>
              </w:rPr>
              <w:t>APPE Intercollegiate</w:t>
            </w:r>
            <w:r w:rsidR="002C516D">
              <w:rPr>
                <w:rFonts w:ascii="Cambria" w:hAnsi="Cambria" w:cs="Arial"/>
                <w:sz w:val="20"/>
              </w:rPr>
              <w:t xml:space="preserve"> </w:t>
            </w:r>
            <w:r w:rsidR="002C516D" w:rsidRPr="002C37D9">
              <w:rPr>
                <w:rFonts w:ascii="Cambria" w:hAnsi="Cambria" w:cs="Arial"/>
                <w:sz w:val="20"/>
              </w:rPr>
              <w:t>Ethics Bowl</w:t>
            </w:r>
            <w:r w:rsidR="002C516D">
              <w:rPr>
                <w:rFonts w:ascii="Cambria" w:hAnsi="Cambria" w:cs="Arial"/>
                <w:sz w:val="20"/>
              </w:rPr>
              <w:t xml:space="preserve"> </w:t>
            </w:r>
            <w:r w:rsidR="002C516D" w:rsidRPr="002C37D9">
              <w:rPr>
                <w:rFonts w:ascii="Cambria" w:hAnsi="Cambria" w:cs="Arial"/>
                <w:sz w:val="20"/>
              </w:rPr>
              <w:t>National</w:t>
            </w:r>
            <w:r w:rsidR="002C516D">
              <w:rPr>
                <w:rFonts w:ascii="Cambria" w:hAnsi="Cambria" w:cs="Arial"/>
                <w:sz w:val="20"/>
              </w:rPr>
              <w:t xml:space="preserve"> </w:t>
            </w:r>
            <w:r w:rsidR="002C516D" w:rsidRPr="002C37D9">
              <w:rPr>
                <w:rFonts w:ascii="Cambria" w:hAnsi="Cambria" w:cs="Arial"/>
                <w:sz w:val="20"/>
              </w:rPr>
              <w:t>Championship</w:t>
            </w:r>
          </w:p>
          <w:p w14:paraId="3EFE6347" w14:textId="0F12775A" w:rsidR="003E11A4" w:rsidRDefault="003E11A4" w:rsidP="003E11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 xml:space="preserve">DUE:  </w:t>
            </w:r>
            <w:r w:rsidR="00715137">
              <w:rPr>
                <w:rFonts w:ascii="Cambria" w:hAnsi="Cambria" w:cs="Arial"/>
                <w:sz w:val="20"/>
              </w:rPr>
              <w:t xml:space="preserve">Worksheets and </w:t>
            </w:r>
            <w:r w:rsidR="00E75A97">
              <w:rPr>
                <w:rFonts w:ascii="Cambria" w:hAnsi="Cambria" w:cs="Arial"/>
                <w:sz w:val="20"/>
              </w:rPr>
              <w:t xml:space="preserve">Reading Response </w:t>
            </w:r>
            <w:r w:rsidR="00F10FB4">
              <w:rPr>
                <w:rFonts w:ascii="Cambria" w:hAnsi="Cambria" w:cs="Arial"/>
                <w:sz w:val="20"/>
              </w:rPr>
              <w:t>5</w:t>
            </w:r>
            <w:r w:rsidR="00F7436B">
              <w:rPr>
                <w:rFonts w:ascii="Cambria" w:hAnsi="Cambria" w:cs="Arial"/>
                <w:sz w:val="20"/>
              </w:rPr>
              <w:t xml:space="preserve"> (Topic Approval)</w:t>
            </w:r>
            <w:r w:rsidR="00715137">
              <w:rPr>
                <w:rFonts w:ascii="Cambria" w:hAnsi="Cambria" w:cs="Arial"/>
                <w:sz w:val="20"/>
              </w:rPr>
              <w:t xml:space="preserve"> by the end of the week</w:t>
            </w:r>
          </w:p>
        </w:tc>
      </w:tr>
      <w:tr w:rsidR="003E11A4" w:rsidRPr="00083034" w14:paraId="1EBB7BD3" w14:textId="77777777" w:rsidTr="008B100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847" w:type="dxa"/>
            <w:gridSpan w:val="4"/>
            <w:shd w:val="clear" w:color="auto" w:fill="2E5292"/>
          </w:tcPr>
          <w:p w14:paraId="5803A41B" w14:textId="7E13EF49" w:rsidR="003E11A4" w:rsidRPr="00083034" w:rsidRDefault="003E11A4" w:rsidP="003E11A4">
            <w:pPr>
              <w:jc w:val="center"/>
              <w:rPr>
                <w:rFonts w:ascii="Cambria" w:hAnsi="Cambria" w:cs="Arial"/>
                <w:b w:val="0"/>
                <w:bCs w:val="0"/>
                <w:sz w:val="20"/>
              </w:rPr>
            </w:pPr>
            <w:r w:rsidRPr="003807F0">
              <w:rPr>
                <w:rFonts w:ascii="Cambria" w:hAnsi="Cambria" w:cs="Arial"/>
                <w:sz w:val="36"/>
                <w:szCs w:val="40"/>
              </w:rPr>
              <w:t xml:space="preserve">Part </w:t>
            </w:r>
            <w:r>
              <w:rPr>
                <w:rFonts w:ascii="Cambria" w:hAnsi="Cambria" w:cs="Arial"/>
                <w:sz w:val="36"/>
                <w:szCs w:val="40"/>
              </w:rPr>
              <w:t>3</w:t>
            </w:r>
            <w:r w:rsidRPr="003807F0">
              <w:rPr>
                <w:rFonts w:ascii="Cambria" w:hAnsi="Cambria" w:cs="Arial"/>
                <w:sz w:val="36"/>
                <w:szCs w:val="40"/>
              </w:rPr>
              <w:t xml:space="preserve">: </w:t>
            </w:r>
            <w:r>
              <w:rPr>
                <w:rFonts w:ascii="Cambria" w:hAnsi="Cambria" w:cs="Arial"/>
                <w:sz w:val="36"/>
                <w:szCs w:val="40"/>
              </w:rPr>
              <w:t>Final Presentations</w:t>
            </w:r>
          </w:p>
        </w:tc>
      </w:tr>
      <w:tr w:rsidR="00321A59" w:rsidRPr="00083034" w14:paraId="78B45955" w14:textId="77777777" w:rsidTr="00321A59">
        <w:trPr>
          <w:trHeight w:val="63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015A0220" w14:textId="77777777" w:rsidR="00321A59" w:rsidRDefault="00321A59" w:rsidP="00321A59">
            <w:pPr>
              <w:rPr>
                <w:rFonts w:ascii="Cambria" w:hAnsi="Cambria" w:cs="Arial"/>
                <w:b w:val="0"/>
                <w:bCs w:val="0"/>
                <w:sz w:val="20"/>
              </w:rPr>
            </w:pPr>
            <w:r>
              <w:rPr>
                <w:rFonts w:ascii="Cambria" w:hAnsi="Cambria" w:cs="Arial"/>
                <w:sz w:val="20"/>
              </w:rPr>
              <w:t>Week 11</w:t>
            </w:r>
          </w:p>
          <w:p w14:paraId="39C72355" w14:textId="77777777" w:rsidR="00321A59" w:rsidRDefault="00321A59" w:rsidP="00321A59">
            <w:pPr>
              <w:rPr>
                <w:rFonts w:ascii="Cambria" w:hAnsi="Cambria" w:cs="Arial"/>
                <w:sz w:val="20"/>
              </w:rPr>
            </w:pPr>
          </w:p>
        </w:tc>
        <w:tc>
          <w:tcPr>
            <w:tcW w:w="1519" w:type="dxa"/>
          </w:tcPr>
          <w:p w14:paraId="27A35703" w14:textId="75102DEF" w:rsidR="00321A59"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Nov. 7-9</w:t>
            </w:r>
          </w:p>
        </w:tc>
        <w:tc>
          <w:tcPr>
            <w:tcW w:w="1493" w:type="dxa"/>
          </w:tcPr>
          <w:p w14:paraId="404DCD7B" w14:textId="08BF1F64" w:rsidR="00321A59"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Final Presentations</w:t>
            </w:r>
          </w:p>
        </w:tc>
        <w:tc>
          <w:tcPr>
            <w:tcW w:w="7886" w:type="dxa"/>
          </w:tcPr>
          <w:p w14:paraId="03D0B4CA" w14:textId="2723FE32" w:rsidR="00321A59"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 xml:space="preserve">DUE:  </w:t>
            </w:r>
            <w:r>
              <w:rPr>
                <w:rFonts w:ascii="Cambria" w:hAnsi="Cambria" w:cs="Arial"/>
                <w:sz w:val="20"/>
              </w:rPr>
              <w:t xml:space="preserve"> Final Presentation on </w:t>
            </w:r>
            <w:proofErr w:type="spellStart"/>
            <w:r>
              <w:rPr>
                <w:rFonts w:ascii="Cambria" w:hAnsi="Cambria" w:cs="Arial"/>
                <w:sz w:val="20"/>
              </w:rPr>
              <w:t>Elearning</w:t>
            </w:r>
            <w:proofErr w:type="spellEnd"/>
            <w:r>
              <w:rPr>
                <w:rFonts w:ascii="Cambria" w:hAnsi="Cambria" w:cs="Arial"/>
                <w:sz w:val="20"/>
              </w:rPr>
              <w:t xml:space="preserve"> Dropbox by the end of the week</w:t>
            </w:r>
          </w:p>
        </w:tc>
      </w:tr>
      <w:tr w:rsidR="00321A59" w:rsidRPr="00083034" w14:paraId="3E0FD143" w14:textId="77777777" w:rsidTr="00321A5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1724B3EA" w14:textId="77777777" w:rsidR="00321A59" w:rsidRDefault="00321A59" w:rsidP="00321A59">
            <w:pPr>
              <w:rPr>
                <w:rFonts w:ascii="Cambria" w:hAnsi="Cambria" w:cs="Arial"/>
                <w:b w:val="0"/>
                <w:bCs w:val="0"/>
                <w:sz w:val="20"/>
              </w:rPr>
            </w:pPr>
            <w:r>
              <w:rPr>
                <w:rFonts w:ascii="Cambria" w:hAnsi="Cambria" w:cs="Arial"/>
                <w:sz w:val="20"/>
              </w:rPr>
              <w:t>Week 12</w:t>
            </w:r>
          </w:p>
          <w:p w14:paraId="7616CDCE" w14:textId="77777777" w:rsidR="00321A59" w:rsidRPr="00083034" w:rsidRDefault="00321A59" w:rsidP="00321A59">
            <w:pPr>
              <w:rPr>
                <w:rFonts w:ascii="Cambria" w:hAnsi="Cambria" w:cs="Arial"/>
                <w:sz w:val="20"/>
              </w:rPr>
            </w:pPr>
          </w:p>
        </w:tc>
        <w:tc>
          <w:tcPr>
            <w:tcW w:w="1519" w:type="dxa"/>
          </w:tcPr>
          <w:p w14:paraId="63E241B5" w14:textId="77777777" w:rsidR="00321A59" w:rsidRDefault="00321A59" w:rsidP="00321A59">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Nov. 14-16</w:t>
            </w:r>
          </w:p>
        </w:tc>
        <w:tc>
          <w:tcPr>
            <w:tcW w:w="1493" w:type="dxa"/>
          </w:tcPr>
          <w:p w14:paraId="79FFAFEA" w14:textId="77777777" w:rsidR="00321A59" w:rsidRPr="00083034" w:rsidRDefault="00321A59" w:rsidP="00321A59">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Final Presentations</w:t>
            </w:r>
          </w:p>
        </w:tc>
        <w:tc>
          <w:tcPr>
            <w:tcW w:w="7886" w:type="dxa"/>
          </w:tcPr>
          <w:p w14:paraId="610CAB2D" w14:textId="6DBA0A7C" w:rsidR="00321A59" w:rsidRPr="00F843B0" w:rsidRDefault="00321A59" w:rsidP="00321A59">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Pr="00083034">
              <w:rPr>
                <w:rFonts w:ascii="Cambria" w:hAnsi="Cambria" w:cs="Arial"/>
                <w:b/>
                <w:bCs/>
                <w:sz w:val="20"/>
              </w:rPr>
              <w:t>:</w:t>
            </w:r>
            <w:r w:rsidRPr="00083034">
              <w:rPr>
                <w:rFonts w:ascii="Cambria" w:hAnsi="Cambria" w:cs="Arial"/>
                <w:sz w:val="20"/>
              </w:rPr>
              <w:t xml:space="preserve"> </w:t>
            </w:r>
            <w:r>
              <w:rPr>
                <w:rFonts w:ascii="Cambria" w:hAnsi="Cambria" w:cs="Arial"/>
                <w:sz w:val="20"/>
              </w:rPr>
              <w:t xml:space="preserve">Final Presentation on </w:t>
            </w:r>
            <w:proofErr w:type="spellStart"/>
            <w:r>
              <w:rPr>
                <w:rFonts w:ascii="Cambria" w:hAnsi="Cambria" w:cs="Arial"/>
                <w:sz w:val="20"/>
              </w:rPr>
              <w:t>Elearning</w:t>
            </w:r>
            <w:proofErr w:type="spellEnd"/>
            <w:r>
              <w:rPr>
                <w:rFonts w:ascii="Cambria" w:hAnsi="Cambria" w:cs="Arial"/>
                <w:sz w:val="20"/>
              </w:rPr>
              <w:t xml:space="preserve"> Dropbox by the end of the week</w:t>
            </w:r>
          </w:p>
        </w:tc>
      </w:tr>
      <w:tr w:rsidR="00321A59" w:rsidRPr="00083034" w14:paraId="685929C6" w14:textId="77777777" w:rsidTr="00321A59">
        <w:trPr>
          <w:trHeight w:val="63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7FDBD11A" w14:textId="77777777" w:rsidR="00321A59" w:rsidRPr="00EF0594" w:rsidRDefault="00321A59" w:rsidP="00321A59">
            <w:pPr>
              <w:rPr>
                <w:rFonts w:ascii="Cambria" w:hAnsi="Cambria" w:cs="Arial"/>
                <w:b w:val="0"/>
                <w:bCs w:val="0"/>
                <w:sz w:val="20"/>
              </w:rPr>
            </w:pPr>
            <w:r>
              <w:rPr>
                <w:rFonts w:ascii="Cambria" w:hAnsi="Cambria" w:cs="Arial"/>
                <w:sz w:val="20"/>
              </w:rPr>
              <w:t>Week 13</w:t>
            </w:r>
          </w:p>
        </w:tc>
        <w:tc>
          <w:tcPr>
            <w:tcW w:w="1519" w:type="dxa"/>
          </w:tcPr>
          <w:p w14:paraId="2B2DDABA" w14:textId="77777777" w:rsidR="00321A59"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Nov. 21-23</w:t>
            </w:r>
          </w:p>
          <w:p w14:paraId="2EF1C383" w14:textId="339CC059" w:rsidR="00321A59"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(Thanksgiving)</w:t>
            </w:r>
          </w:p>
        </w:tc>
        <w:tc>
          <w:tcPr>
            <w:tcW w:w="1493" w:type="dxa"/>
          </w:tcPr>
          <w:p w14:paraId="0BE6562E" w14:textId="77777777" w:rsidR="00321A59" w:rsidRPr="00083034"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Final Presentations</w:t>
            </w:r>
          </w:p>
        </w:tc>
        <w:tc>
          <w:tcPr>
            <w:tcW w:w="7886" w:type="dxa"/>
          </w:tcPr>
          <w:p w14:paraId="1E84D12B" w14:textId="78553B05" w:rsidR="00321A59" w:rsidRPr="00731C07"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i/>
                <w:iCs/>
                <w:sz w:val="20"/>
              </w:rPr>
            </w:pPr>
            <w:r>
              <w:rPr>
                <w:rFonts w:ascii="Cambria" w:hAnsi="Cambria" w:cs="Arial"/>
                <w:b/>
                <w:bCs/>
                <w:sz w:val="20"/>
              </w:rPr>
              <w:t>DUE:</w:t>
            </w:r>
            <w:r>
              <w:rPr>
                <w:rFonts w:ascii="Cambria" w:hAnsi="Cambria" w:cs="Arial"/>
                <w:sz w:val="20"/>
              </w:rPr>
              <w:t xml:space="preserve"> Final Presentation on </w:t>
            </w:r>
            <w:proofErr w:type="spellStart"/>
            <w:r>
              <w:rPr>
                <w:rFonts w:ascii="Cambria" w:hAnsi="Cambria" w:cs="Arial"/>
                <w:sz w:val="20"/>
              </w:rPr>
              <w:t>Elearning</w:t>
            </w:r>
            <w:proofErr w:type="spellEnd"/>
            <w:r>
              <w:rPr>
                <w:rFonts w:ascii="Cambria" w:hAnsi="Cambria" w:cs="Arial"/>
                <w:sz w:val="20"/>
              </w:rPr>
              <w:t xml:space="preserve"> Dropbox by the end of the week</w:t>
            </w:r>
          </w:p>
        </w:tc>
      </w:tr>
      <w:tr w:rsidR="00321A59" w:rsidRPr="00083034" w14:paraId="7BD44DA4" w14:textId="77777777" w:rsidTr="00321A5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FA471E3" w14:textId="77777777" w:rsidR="00321A59" w:rsidRDefault="00321A59" w:rsidP="00321A59">
            <w:pPr>
              <w:rPr>
                <w:rFonts w:ascii="Cambria" w:hAnsi="Cambria" w:cs="Arial"/>
                <w:b w:val="0"/>
                <w:bCs w:val="0"/>
                <w:sz w:val="20"/>
              </w:rPr>
            </w:pPr>
            <w:r>
              <w:rPr>
                <w:rFonts w:ascii="Cambria" w:hAnsi="Cambria" w:cs="Arial"/>
                <w:sz w:val="20"/>
              </w:rPr>
              <w:t>Week 14</w:t>
            </w:r>
          </w:p>
          <w:p w14:paraId="22B1ECF4" w14:textId="77777777" w:rsidR="00321A59" w:rsidRPr="00083034" w:rsidRDefault="00321A59" w:rsidP="00321A59">
            <w:pPr>
              <w:rPr>
                <w:rFonts w:ascii="Cambria" w:hAnsi="Cambria" w:cs="Arial"/>
                <w:sz w:val="20"/>
              </w:rPr>
            </w:pPr>
          </w:p>
        </w:tc>
        <w:tc>
          <w:tcPr>
            <w:tcW w:w="1519" w:type="dxa"/>
          </w:tcPr>
          <w:p w14:paraId="1EDC1E2A" w14:textId="77777777" w:rsidR="00321A59" w:rsidRDefault="00321A59" w:rsidP="00321A59">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Nov. 28-30</w:t>
            </w:r>
          </w:p>
        </w:tc>
        <w:tc>
          <w:tcPr>
            <w:tcW w:w="1493" w:type="dxa"/>
          </w:tcPr>
          <w:p w14:paraId="7D7DFCB5" w14:textId="77777777" w:rsidR="00321A59" w:rsidRPr="00083034" w:rsidRDefault="00321A59" w:rsidP="00321A59">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Final Presentations</w:t>
            </w:r>
          </w:p>
        </w:tc>
        <w:tc>
          <w:tcPr>
            <w:tcW w:w="7886" w:type="dxa"/>
          </w:tcPr>
          <w:p w14:paraId="6554A895" w14:textId="64B093E0" w:rsidR="00321A59" w:rsidRPr="0012722D" w:rsidRDefault="00321A59" w:rsidP="00321A59">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Pr>
                <w:rFonts w:ascii="Cambria" w:hAnsi="Cambria" w:cs="Arial"/>
                <w:sz w:val="20"/>
              </w:rPr>
              <w:t xml:space="preserve">Final Presentation on </w:t>
            </w:r>
            <w:proofErr w:type="spellStart"/>
            <w:r>
              <w:rPr>
                <w:rFonts w:ascii="Cambria" w:hAnsi="Cambria" w:cs="Arial"/>
                <w:sz w:val="20"/>
              </w:rPr>
              <w:t>Elearning</w:t>
            </w:r>
            <w:proofErr w:type="spellEnd"/>
            <w:r>
              <w:rPr>
                <w:rFonts w:ascii="Cambria" w:hAnsi="Cambria" w:cs="Arial"/>
                <w:sz w:val="20"/>
              </w:rPr>
              <w:t xml:space="preserve"> Dropbox by the end of the week</w:t>
            </w:r>
          </w:p>
        </w:tc>
      </w:tr>
      <w:tr w:rsidR="00321A59" w:rsidRPr="00083034" w14:paraId="71BEBCAA" w14:textId="77777777" w:rsidTr="00321A59">
        <w:trPr>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1AB393E7" w14:textId="77777777" w:rsidR="00321A59" w:rsidRDefault="00321A59" w:rsidP="00321A59">
            <w:pPr>
              <w:rPr>
                <w:rFonts w:ascii="Cambria" w:hAnsi="Cambria" w:cs="Arial"/>
                <w:b w:val="0"/>
                <w:bCs w:val="0"/>
                <w:sz w:val="20"/>
              </w:rPr>
            </w:pPr>
            <w:r>
              <w:rPr>
                <w:rFonts w:ascii="Cambria" w:hAnsi="Cambria" w:cs="Arial"/>
                <w:sz w:val="20"/>
              </w:rPr>
              <w:t>Week 15</w:t>
            </w:r>
          </w:p>
          <w:p w14:paraId="763DBA30" w14:textId="77777777" w:rsidR="00321A59" w:rsidRPr="00083034" w:rsidRDefault="00321A59" w:rsidP="00321A59">
            <w:pPr>
              <w:rPr>
                <w:rFonts w:ascii="Cambria" w:hAnsi="Cambria" w:cs="Arial"/>
                <w:sz w:val="20"/>
              </w:rPr>
            </w:pPr>
          </w:p>
        </w:tc>
        <w:tc>
          <w:tcPr>
            <w:tcW w:w="1519" w:type="dxa"/>
          </w:tcPr>
          <w:p w14:paraId="391CC943" w14:textId="77777777" w:rsidR="00321A59"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Dec. 5-7</w:t>
            </w:r>
          </w:p>
        </w:tc>
        <w:tc>
          <w:tcPr>
            <w:tcW w:w="1493" w:type="dxa"/>
          </w:tcPr>
          <w:p w14:paraId="2061D2B4" w14:textId="77777777" w:rsidR="00321A59" w:rsidRPr="00083034"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Final Presentations</w:t>
            </w:r>
          </w:p>
        </w:tc>
        <w:tc>
          <w:tcPr>
            <w:tcW w:w="7886" w:type="dxa"/>
          </w:tcPr>
          <w:p w14:paraId="63DD022E" w14:textId="7B70A670" w:rsidR="00321A59" w:rsidRPr="00003358"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sidRPr="00003358">
              <w:rPr>
                <w:rFonts w:ascii="Cambria" w:hAnsi="Cambria" w:cs="Arial"/>
                <w:b/>
                <w:bCs/>
                <w:sz w:val="20"/>
              </w:rPr>
              <w:t xml:space="preserve">DUE: </w:t>
            </w:r>
            <w:r>
              <w:rPr>
                <w:rFonts w:ascii="Cambria" w:hAnsi="Cambria" w:cs="Arial"/>
                <w:sz w:val="20"/>
              </w:rPr>
              <w:t xml:space="preserve">Final Presentation on </w:t>
            </w:r>
            <w:proofErr w:type="spellStart"/>
            <w:r>
              <w:rPr>
                <w:rFonts w:ascii="Cambria" w:hAnsi="Cambria" w:cs="Arial"/>
                <w:sz w:val="20"/>
              </w:rPr>
              <w:t>Elearning</w:t>
            </w:r>
            <w:proofErr w:type="spellEnd"/>
            <w:r>
              <w:rPr>
                <w:rFonts w:ascii="Cambria" w:hAnsi="Cambria" w:cs="Arial"/>
                <w:sz w:val="20"/>
              </w:rPr>
              <w:t xml:space="preserve"> Dropbox by the end of the week</w:t>
            </w:r>
          </w:p>
          <w:p w14:paraId="30A980CB" w14:textId="77777777" w:rsidR="00321A59" w:rsidRPr="002008CC" w:rsidRDefault="00321A59" w:rsidP="00321A59">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r>
    </w:tbl>
    <w:p w14:paraId="7FF2C0C1" w14:textId="77777777" w:rsidR="00EC0E33" w:rsidRDefault="00EC0E33" w:rsidP="00EC0E33">
      <w:pPr>
        <w:spacing w:line="240" w:lineRule="auto"/>
      </w:pPr>
    </w:p>
    <w:p w14:paraId="33127858" w14:textId="77777777" w:rsidR="00987807" w:rsidRPr="00FC71AC" w:rsidRDefault="00987807" w:rsidP="00FC71AC">
      <w:pPr>
        <w:tabs>
          <w:tab w:val="left" w:pos="3962"/>
        </w:tabs>
        <w:rPr>
          <w:rFonts w:ascii="Cambria" w:eastAsia="Times New Roman" w:hAnsi="Cambria" w:cs="Times New Roman"/>
          <w:b/>
          <w:bCs/>
        </w:rPr>
      </w:pPr>
    </w:p>
    <w:sectPr w:rsidR="00987807" w:rsidRPr="00FC71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484"/>
    <w:multiLevelType w:val="hybridMultilevel"/>
    <w:tmpl w:val="AC1095CC"/>
    <w:lvl w:ilvl="0" w:tplc="8B26B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0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6F"/>
    <w:rsid w:val="00003358"/>
    <w:rsid w:val="000677F6"/>
    <w:rsid w:val="0007180A"/>
    <w:rsid w:val="000A1CAF"/>
    <w:rsid w:val="000A5A4E"/>
    <w:rsid w:val="000C42DE"/>
    <w:rsid w:val="00150ACD"/>
    <w:rsid w:val="001664DB"/>
    <w:rsid w:val="00197B6B"/>
    <w:rsid w:val="001A4222"/>
    <w:rsid w:val="001D6E46"/>
    <w:rsid w:val="001E46D5"/>
    <w:rsid w:val="0020452E"/>
    <w:rsid w:val="0024496D"/>
    <w:rsid w:val="00246743"/>
    <w:rsid w:val="002A3A02"/>
    <w:rsid w:val="002B45DF"/>
    <w:rsid w:val="002C11E8"/>
    <w:rsid w:val="002C37D9"/>
    <w:rsid w:val="002C516D"/>
    <w:rsid w:val="002F2A69"/>
    <w:rsid w:val="00321A59"/>
    <w:rsid w:val="00334E2A"/>
    <w:rsid w:val="00363ACF"/>
    <w:rsid w:val="003A13F0"/>
    <w:rsid w:val="003A323E"/>
    <w:rsid w:val="003C4508"/>
    <w:rsid w:val="003C7A7D"/>
    <w:rsid w:val="003D0C64"/>
    <w:rsid w:val="003E11A4"/>
    <w:rsid w:val="003F4DE0"/>
    <w:rsid w:val="00487029"/>
    <w:rsid w:val="004D0F93"/>
    <w:rsid w:val="00561BCE"/>
    <w:rsid w:val="005715BA"/>
    <w:rsid w:val="00575AB3"/>
    <w:rsid w:val="00583047"/>
    <w:rsid w:val="005C3985"/>
    <w:rsid w:val="005F553E"/>
    <w:rsid w:val="0062294A"/>
    <w:rsid w:val="006424C4"/>
    <w:rsid w:val="00653053"/>
    <w:rsid w:val="00670451"/>
    <w:rsid w:val="00682ACA"/>
    <w:rsid w:val="00692FC0"/>
    <w:rsid w:val="006B0445"/>
    <w:rsid w:val="00707791"/>
    <w:rsid w:val="007107D1"/>
    <w:rsid w:val="00715137"/>
    <w:rsid w:val="0071609B"/>
    <w:rsid w:val="0072734D"/>
    <w:rsid w:val="007661D8"/>
    <w:rsid w:val="00784D5F"/>
    <w:rsid w:val="007F1A69"/>
    <w:rsid w:val="0082669E"/>
    <w:rsid w:val="00851C7A"/>
    <w:rsid w:val="00854EF4"/>
    <w:rsid w:val="0088548A"/>
    <w:rsid w:val="00891879"/>
    <w:rsid w:val="008B1002"/>
    <w:rsid w:val="008D2785"/>
    <w:rsid w:val="008E335A"/>
    <w:rsid w:val="00933AF1"/>
    <w:rsid w:val="00987807"/>
    <w:rsid w:val="009B46DF"/>
    <w:rsid w:val="009F2C3D"/>
    <w:rsid w:val="00A0076B"/>
    <w:rsid w:val="00A03D04"/>
    <w:rsid w:val="00A4168A"/>
    <w:rsid w:val="00A740A3"/>
    <w:rsid w:val="00A76967"/>
    <w:rsid w:val="00A90D6F"/>
    <w:rsid w:val="00AA25B1"/>
    <w:rsid w:val="00B12D37"/>
    <w:rsid w:val="00B437D1"/>
    <w:rsid w:val="00BD0AE7"/>
    <w:rsid w:val="00BE5CEF"/>
    <w:rsid w:val="00C54A5C"/>
    <w:rsid w:val="00C6137B"/>
    <w:rsid w:val="00C635E8"/>
    <w:rsid w:val="00C77C66"/>
    <w:rsid w:val="00CB39ED"/>
    <w:rsid w:val="00CF23A5"/>
    <w:rsid w:val="00D3618C"/>
    <w:rsid w:val="00D53A83"/>
    <w:rsid w:val="00D61151"/>
    <w:rsid w:val="00D72E24"/>
    <w:rsid w:val="00D76C8E"/>
    <w:rsid w:val="00D952B6"/>
    <w:rsid w:val="00DB1F6F"/>
    <w:rsid w:val="00DE1416"/>
    <w:rsid w:val="00E164ED"/>
    <w:rsid w:val="00E31CCE"/>
    <w:rsid w:val="00E417B3"/>
    <w:rsid w:val="00E53F51"/>
    <w:rsid w:val="00E75A97"/>
    <w:rsid w:val="00E92E9E"/>
    <w:rsid w:val="00EB43B2"/>
    <w:rsid w:val="00EC0E33"/>
    <w:rsid w:val="00ED0F4D"/>
    <w:rsid w:val="00ED2796"/>
    <w:rsid w:val="00ED412D"/>
    <w:rsid w:val="00F10FB4"/>
    <w:rsid w:val="00F138F9"/>
    <w:rsid w:val="00F40124"/>
    <w:rsid w:val="00F43E2F"/>
    <w:rsid w:val="00F573F8"/>
    <w:rsid w:val="00F7436B"/>
    <w:rsid w:val="00F86C48"/>
    <w:rsid w:val="00F91947"/>
    <w:rsid w:val="00FC10BF"/>
    <w:rsid w:val="00FC71AC"/>
    <w:rsid w:val="00FD4321"/>
    <w:rsid w:val="00FF2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4865"/>
  <w15:chartTrackingRefBased/>
  <w15:docId w15:val="{1B479985-C2BD-451E-83D2-821E996B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6F"/>
    <w:pPr>
      <w:spacing w:after="0" w:line="480" w:lineRule="auto"/>
      <w:jc w:val="both"/>
    </w:pPr>
    <w:rPr>
      <w:rFonts w:ascii="Sylfaen" w:hAnsi="Sylfae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5BA"/>
    <w:pPr>
      <w:ind w:left="720"/>
      <w:contextualSpacing/>
    </w:pPr>
  </w:style>
  <w:style w:type="table" w:styleId="GridTable5Dark-Accent1">
    <w:name w:val="Grid Table 5 Dark Accent 1"/>
    <w:basedOn w:val="TableNormal"/>
    <w:uiPriority w:val="50"/>
    <w:rsid w:val="00EC0E3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EC0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2386</Words>
  <Characters>13601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dc:creator>
  <cp:keywords/>
  <dc:description/>
  <cp:lastModifiedBy>Grecia</cp:lastModifiedBy>
  <cp:revision>112</cp:revision>
  <dcterms:created xsi:type="dcterms:W3CDTF">2022-08-25T22:28:00Z</dcterms:created>
  <dcterms:modified xsi:type="dcterms:W3CDTF">2022-08-31T14:08:00Z</dcterms:modified>
</cp:coreProperties>
</file>