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F64E" w14:textId="6A555F99" w:rsidR="00E3040A" w:rsidRPr="005F6F0A" w:rsidRDefault="003D0DC4" w:rsidP="005F6F0A">
      <w:pPr>
        <w:jc w:val="center"/>
        <w:rPr>
          <w:rFonts w:asciiTheme="majorBidi" w:hAnsiTheme="majorBidi" w:cstheme="majorBidi"/>
          <w:b/>
          <w:sz w:val="24"/>
          <w:szCs w:val="24"/>
        </w:rPr>
      </w:pPr>
      <w:r w:rsidRPr="005F6F0A">
        <w:rPr>
          <w:rFonts w:asciiTheme="majorBidi" w:hAnsiTheme="majorBidi" w:cstheme="majorBidi"/>
          <w:b/>
          <w:sz w:val="40"/>
          <w:szCs w:val="40"/>
        </w:rPr>
        <w:t xml:space="preserve">Philosophy </w:t>
      </w:r>
      <w:r w:rsidR="004167FE" w:rsidRPr="005F6F0A">
        <w:rPr>
          <w:rFonts w:asciiTheme="majorBidi" w:hAnsiTheme="majorBidi" w:cstheme="majorBidi"/>
          <w:b/>
          <w:sz w:val="40"/>
          <w:szCs w:val="40"/>
        </w:rPr>
        <w:t>1</w:t>
      </w:r>
      <w:r w:rsidRPr="005F6F0A">
        <w:rPr>
          <w:rFonts w:asciiTheme="majorBidi" w:hAnsiTheme="majorBidi" w:cstheme="majorBidi"/>
          <w:b/>
          <w:sz w:val="40"/>
          <w:szCs w:val="40"/>
        </w:rPr>
        <w:t>1</w:t>
      </w:r>
      <w:r w:rsidR="004167FE" w:rsidRPr="005F6F0A">
        <w:rPr>
          <w:rFonts w:asciiTheme="majorBidi" w:hAnsiTheme="majorBidi" w:cstheme="majorBidi"/>
          <w:b/>
          <w:sz w:val="40"/>
          <w:szCs w:val="40"/>
        </w:rPr>
        <w:t>00</w:t>
      </w:r>
      <w:r w:rsidR="005F6F0A" w:rsidRPr="005F6F0A">
        <w:rPr>
          <w:rFonts w:asciiTheme="majorBidi" w:hAnsiTheme="majorBidi" w:cstheme="majorBidi"/>
          <w:b/>
          <w:sz w:val="40"/>
          <w:szCs w:val="40"/>
        </w:rPr>
        <w:t>: Inquiry, Argument, and Debate</w:t>
      </w:r>
    </w:p>
    <w:p w14:paraId="427B2151" w14:textId="244ECE65" w:rsidR="00506329" w:rsidRPr="00FF1469" w:rsidRDefault="00506329" w:rsidP="003D0DC4">
      <w:pPr>
        <w:jc w:val="center"/>
        <w:rPr>
          <w:rFonts w:asciiTheme="majorBidi" w:hAnsiTheme="majorBidi" w:cstheme="majorBidi"/>
          <w:b/>
          <w:sz w:val="28"/>
          <w:szCs w:val="28"/>
        </w:rPr>
      </w:pPr>
      <w:r w:rsidRPr="00FF1469">
        <w:rPr>
          <w:rFonts w:asciiTheme="majorBidi" w:hAnsiTheme="majorBidi" w:cstheme="majorBidi"/>
          <w:b/>
          <w:sz w:val="28"/>
          <w:szCs w:val="28"/>
        </w:rPr>
        <w:t xml:space="preserve">CRN: </w:t>
      </w:r>
      <w:r w:rsidR="00BC36D7" w:rsidRPr="00FF1469">
        <w:rPr>
          <w:rFonts w:asciiTheme="majorBidi" w:hAnsiTheme="majorBidi" w:cstheme="majorBidi"/>
          <w:b/>
          <w:sz w:val="28"/>
          <w:szCs w:val="28"/>
        </w:rPr>
        <w:t>15</w:t>
      </w:r>
      <w:r w:rsidR="00CB22E2" w:rsidRPr="00FF1469">
        <w:rPr>
          <w:rFonts w:asciiTheme="majorBidi" w:hAnsiTheme="majorBidi" w:cstheme="majorBidi"/>
          <w:b/>
          <w:sz w:val="28"/>
          <w:szCs w:val="28"/>
        </w:rPr>
        <w:t>605</w:t>
      </w:r>
    </w:p>
    <w:p w14:paraId="416BF653" w14:textId="4CEF38E2" w:rsidR="00E3040A" w:rsidRDefault="00006ECB" w:rsidP="005F6F0A">
      <w:pPr>
        <w:rPr>
          <w:rFonts w:asciiTheme="majorBidi" w:hAnsiTheme="majorBidi" w:cstheme="majorBidi"/>
        </w:rPr>
      </w:pPr>
      <w:r w:rsidRPr="008311E3">
        <w:rPr>
          <w:rFonts w:asciiTheme="majorBidi" w:hAnsiTheme="majorBidi" w:cstheme="majorBidi"/>
          <w:b/>
        </w:rPr>
        <w:t xml:space="preserve">Class Meetings: </w:t>
      </w:r>
      <w:r w:rsidRPr="008311E3">
        <w:rPr>
          <w:rFonts w:asciiTheme="majorBidi" w:hAnsiTheme="majorBidi" w:cstheme="majorBidi"/>
        </w:rPr>
        <w:t>Monday and Wednesday,</w:t>
      </w:r>
      <w:r w:rsidR="00897E88" w:rsidRPr="008311E3">
        <w:rPr>
          <w:rFonts w:asciiTheme="majorBidi" w:hAnsiTheme="majorBidi" w:cstheme="majorBidi"/>
        </w:rPr>
        <w:t xml:space="preserve"> </w:t>
      </w:r>
      <w:r w:rsidR="008311E3" w:rsidRPr="008311E3">
        <w:rPr>
          <w:rFonts w:asciiTheme="majorBidi" w:hAnsiTheme="majorBidi" w:cstheme="majorBidi"/>
        </w:rPr>
        <w:t>9:30</w:t>
      </w:r>
      <w:r w:rsidRPr="008311E3">
        <w:rPr>
          <w:rFonts w:asciiTheme="majorBidi" w:hAnsiTheme="majorBidi" w:cstheme="majorBidi"/>
        </w:rPr>
        <w:t>–</w:t>
      </w:r>
      <w:r w:rsidR="008311E3" w:rsidRPr="008311E3">
        <w:rPr>
          <w:rFonts w:asciiTheme="majorBidi" w:hAnsiTheme="majorBidi" w:cstheme="majorBidi"/>
        </w:rPr>
        <w:t>10:45 a.m.</w:t>
      </w:r>
    </w:p>
    <w:p w14:paraId="096A18AF" w14:textId="1C100496" w:rsidR="006C5D3D" w:rsidRPr="006C5D3D" w:rsidRDefault="006C5D3D" w:rsidP="005F6F0A">
      <w:pPr>
        <w:rPr>
          <w:rFonts w:asciiTheme="majorBidi" w:hAnsiTheme="majorBidi" w:cstheme="majorBidi"/>
          <w:b/>
        </w:rPr>
      </w:pPr>
      <w:r w:rsidRPr="008311E3">
        <w:rPr>
          <w:rFonts w:asciiTheme="majorBidi" w:hAnsiTheme="majorBidi" w:cstheme="majorBidi"/>
          <w:b/>
        </w:rPr>
        <w:t xml:space="preserve">Room: </w:t>
      </w:r>
      <w:r w:rsidRPr="008311E3">
        <w:rPr>
          <w:rFonts w:asciiTheme="majorBidi" w:hAnsiTheme="majorBidi" w:cstheme="majorBidi"/>
        </w:rPr>
        <w:t xml:space="preserve">Brown </w:t>
      </w:r>
      <w:r w:rsidRPr="008311E3">
        <w:rPr>
          <w:rFonts w:asciiTheme="majorBidi" w:hAnsiTheme="majorBidi" w:cstheme="majorBidi"/>
          <w:color w:val="000000" w:themeColor="text1"/>
        </w:rPr>
        <w:t>Hall 4025</w:t>
      </w:r>
    </w:p>
    <w:p w14:paraId="64970F8F" w14:textId="65387855" w:rsidR="00006ECB" w:rsidRPr="003E5BEA" w:rsidRDefault="005F6F0A" w:rsidP="005F6F0A">
      <w:pPr>
        <w:rPr>
          <w:rFonts w:asciiTheme="majorBidi" w:hAnsiTheme="majorBidi" w:cstheme="majorBidi"/>
        </w:rPr>
      </w:pPr>
      <w:r>
        <w:rPr>
          <w:rFonts w:asciiTheme="majorBidi" w:hAnsiTheme="majorBidi" w:cstheme="majorBidi"/>
          <w:b/>
        </w:rPr>
        <w:t>Instructor</w:t>
      </w:r>
      <w:r w:rsidR="004167FE" w:rsidRPr="003E5BEA">
        <w:rPr>
          <w:rFonts w:asciiTheme="majorBidi" w:hAnsiTheme="majorBidi" w:cstheme="majorBidi"/>
          <w:b/>
        </w:rPr>
        <w:t>:</w:t>
      </w:r>
      <w:r>
        <w:rPr>
          <w:rFonts w:asciiTheme="majorBidi" w:hAnsiTheme="majorBidi" w:cstheme="majorBidi"/>
        </w:rPr>
        <w:t xml:space="preserve"> </w:t>
      </w:r>
      <w:r w:rsidR="00262FB9">
        <w:rPr>
          <w:rFonts w:asciiTheme="majorBidi" w:hAnsiTheme="majorBidi" w:cstheme="majorBidi"/>
        </w:rPr>
        <w:t>Grecia S</w:t>
      </w:r>
      <w:r w:rsidR="00CA2794">
        <w:rPr>
          <w:rFonts w:asciiTheme="majorBidi" w:hAnsiTheme="majorBidi" w:cstheme="majorBidi"/>
        </w:rPr>
        <w:t>á</w:t>
      </w:r>
      <w:r w:rsidR="00262FB9">
        <w:rPr>
          <w:rFonts w:asciiTheme="majorBidi" w:hAnsiTheme="majorBidi" w:cstheme="majorBidi"/>
        </w:rPr>
        <w:t>nchez</w:t>
      </w:r>
    </w:p>
    <w:p w14:paraId="0D3ABA67" w14:textId="564F882A" w:rsidR="004167FE" w:rsidRPr="003E5BEA" w:rsidRDefault="00006ECB" w:rsidP="005F6F0A">
      <w:pPr>
        <w:rPr>
          <w:rFonts w:asciiTheme="majorBidi" w:hAnsiTheme="majorBidi" w:cstheme="majorBidi"/>
        </w:rPr>
      </w:pPr>
      <w:r w:rsidRPr="003E5BEA">
        <w:rPr>
          <w:rFonts w:asciiTheme="majorBidi" w:hAnsiTheme="majorBidi" w:cstheme="majorBidi"/>
          <w:b/>
        </w:rPr>
        <w:t>Email</w:t>
      </w:r>
      <w:r w:rsidRPr="003E5BEA">
        <w:rPr>
          <w:rFonts w:asciiTheme="majorBidi" w:hAnsiTheme="majorBidi" w:cstheme="majorBidi"/>
        </w:rPr>
        <w:t xml:space="preserve">: </w:t>
      </w:r>
      <w:r w:rsidR="00262FB9">
        <w:rPr>
          <w:rFonts w:asciiTheme="majorBidi" w:hAnsiTheme="majorBidi" w:cstheme="majorBidi"/>
        </w:rPr>
        <w:t>grecia.sanchezblanco</w:t>
      </w:r>
      <w:r w:rsidRPr="003E5BEA">
        <w:rPr>
          <w:rFonts w:asciiTheme="majorBidi" w:hAnsiTheme="majorBidi" w:cstheme="majorBidi"/>
        </w:rPr>
        <w:t>@wmich.edu</w:t>
      </w:r>
      <w:r w:rsidR="00E3040A" w:rsidRPr="003E5BEA">
        <w:rPr>
          <w:rFonts w:asciiTheme="majorBidi" w:hAnsiTheme="majorBidi" w:cstheme="majorBidi"/>
        </w:rPr>
        <w:tab/>
      </w:r>
      <w:r w:rsidR="004167FE" w:rsidRPr="003E5BEA">
        <w:rPr>
          <w:rFonts w:asciiTheme="majorBidi" w:hAnsiTheme="majorBidi" w:cstheme="majorBidi"/>
        </w:rPr>
        <w:t xml:space="preserve">      </w:t>
      </w:r>
    </w:p>
    <w:p w14:paraId="416BF659" w14:textId="426D44D2" w:rsidR="00E3040A" w:rsidRPr="003E5BEA" w:rsidRDefault="00E3040A" w:rsidP="005F6F0A">
      <w:pPr>
        <w:rPr>
          <w:rFonts w:asciiTheme="majorBidi" w:hAnsiTheme="majorBidi" w:cstheme="majorBidi"/>
        </w:rPr>
      </w:pPr>
      <w:r w:rsidRPr="003E5BEA">
        <w:rPr>
          <w:rFonts w:asciiTheme="majorBidi" w:hAnsiTheme="majorBidi" w:cstheme="majorBidi"/>
        </w:rPr>
        <w:tab/>
      </w:r>
      <w:r w:rsidRPr="003E5BEA">
        <w:rPr>
          <w:rFonts w:asciiTheme="majorBidi" w:hAnsiTheme="majorBidi" w:cstheme="majorBidi"/>
        </w:rPr>
        <w:tab/>
        <w:t xml:space="preserve">          </w:t>
      </w:r>
    </w:p>
    <w:p w14:paraId="416BF65A" w14:textId="77777777" w:rsidR="00E3040A" w:rsidRPr="003E5BEA" w:rsidRDefault="00E3040A">
      <w:pPr>
        <w:jc w:val="center"/>
        <w:rPr>
          <w:rFonts w:asciiTheme="majorBidi" w:hAnsiTheme="majorBidi" w:cstheme="majorBidi"/>
          <w:b/>
          <w:u w:val="single"/>
        </w:rPr>
      </w:pPr>
      <w:r w:rsidRPr="003E5BEA">
        <w:rPr>
          <w:rFonts w:asciiTheme="majorBidi" w:hAnsiTheme="majorBidi" w:cstheme="majorBidi"/>
          <w:b/>
          <w:u w:val="single"/>
        </w:rPr>
        <w:t>ABOUT THIS COURSE</w:t>
      </w:r>
    </w:p>
    <w:p w14:paraId="5B75F81D" w14:textId="3DF45EA1" w:rsidR="004167FE" w:rsidRPr="003E5BEA" w:rsidRDefault="00EC431A" w:rsidP="00076875">
      <w:pPr>
        <w:spacing w:after="0" w:line="240" w:lineRule="auto"/>
        <w:jc w:val="both"/>
        <w:rPr>
          <w:rFonts w:asciiTheme="majorBidi" w:hAnsiTheme="majorBidi" w:cstheme="majorBidi"/>
          <w:bCs/>
        </w:rPr>
      </w:pPr>
      <w:r w:rsidRPr="003E5BEA">
        <w:rPr>
          <w:rFonts w:asciiTheme="majorBidi" w:hAnsiTheme="majorBidi" w:cstheme="majorBidi"/>
          <w:b/>
          <w:bCs/>
        </w:rPr>
        <w:t xml:space="preserve">Class Objectives: </w:t>
      </w:r>
      <w:r w:rsidRPr="003E5BEA">
        <w:rPr>
          <w:rFonts w:asciiTheme="majorBidi" w:hAnsiTheme="majorBidi" w:cstheme="majorBidi"/>
        </w:rPr>
        <w:t>Intended for non-majors, this course will focus on the speaking and listening skills important for university inquiry and learning. Students will learn about the structure of sound arguments, compelling speech, and the importance of persuasive presentations through classical</w:t>
      </w:r>
      <w:r w:rsidR="003E5BEA" w:rsidRPr="003E5BEA">
        <w:rPr>
          <w:rFonts w:asciiTheme="majorBidi" w:hAnsiTheme="majorBidi" w:cstheme="majorBidi"/>
        </w:rPr>
        <w:t xml:space="preserve"> </w:t>
      </w:r>
      <w:r w:rsidRPr="003E5BEA">
        <w:rPr>
          <w:rFonts w:asciiTheme="majorBidi" w:hAnsiTheme="majorBidi" w:cstheme="majorBidi"/>
        </w:rPr>
        <w:t xml:space="preserve">studies about dialectic and oratory. </w:t>
      </w:r>
      <w:r w:rsidR="008F323E">
        <w:rPr>
          <w:rFonts w:asciiTheme="majorBidi" w:hAnsiTheme="majorBidi" w:cstheme="majorBidi"/>
        </w:rPr>
        <w:t>T</w:t>
      </w:r>
      <w:r w:rsidRPr="003E5BEA">
        <w:rPr>
          <w:rFonts w:asciiTheme="majorBidi" w:hAnsiTheme="majorBidi" w:cstheme="majorBidi"/>
        </w:rPr>
        <w:t>hey will</w:t>
      </w:r>
      <w:r w:rsidR="008F323E">
        <w:rPr>
          <w:rFonts w:asciiTheme="majorBidi" w:hAnsiTheme="majorBidi" w:cstheme="majorBidi"/>
        </w:rPr>
        <w:t xml:space="preserve"> also</w:t>
      </w:r>
      <w:r w:rsidRPr="003E5BEA">
        <w:rPr>
          <w:rFonts w:asciiTheme="majorBidi" w:hAnsiTheme="majorBidi" w:cstheme="majorBidi"/>
        </w:rPr>
        <w:t xml:space="preserve"> participate in active class discussions debating contemporary issues and topics. Students are required to come to class prepared through digitally based internet research to examine and marshal arguments on an array of both contemporary and classical issues. </w:t>
      </w:r>
      <w:r w:rsidR="003E5BEA" w:rsidRPr="003E5BEA">
        <w:rPr>
          <w:rFonts w:asciiTheme="majorBidi" w:hAnsiTheme="majorBidi" w:cstheme="majorBidi"/>
        </w:rPr>
        <w:t xml:space="preserve">Each student </w:t>
      </w:r>
      <w:r w:rsidRPr="003E5BEA">
        <w:rPr>
          <w:rFonts w:asciiTheme="majorBidi" w:hAnsiTheme="majorBidi" w:cstheme="majorBidi"/>
        </w:rPr>
        <w:t xml:space="preserve">will present a class project which will be evaluated according to the insights of the argument, the effectiveness of the evidence advanced, and the persuasiveness of the presentation.  </w:t>
      </w:r>
      <w:r w:rsidRPr="003E5BEA">
        <w:rPr>
          <w:rFonts w:asciiTheme="majorBidi" w:hAnsiTheme="majorBidi" w:cstheme="majorBidi"/>
          <w:u w:val="single"/>
        </w:rPr>
        <w:t>Students enrolling in the course should expect to attend class routinely, participate actively in class discussions, and complete assigned readings faithfully</w:t>
      </w:r>
      <w:r w:rsidRPr="003E5BEA">
        <w:rPr>
          <w:rFonts w:asciiTheme="majorBidi" w:hAnsiTheme="majorBidi" w:cstheme="majorBidi"/>
        </w:rPr>
        <w:t xml:space="preserve">. </w:t>
      </w:r>
      <w:r w:rsidR="003D0DC4" w:rsidRPr="003E5BEA">
        <w:rPr>
          <w:rFonts w:asciiTheme="majorBidi" w:hAnsiTheme="majorBidi" w:cstheme="majorBidi"/>
          <w:bCs/>
        </w:rPr>
        <w:t xml:space="preserve">There is no prerequisite for this course. </w:t>
      </w:r>
    </w:p>
    <w:p w14:paraId="316B8A04" w14:textId="450617F1" w:rsidR="00EC431A" w:rsidRPr="003E5BEA" w:rsidRDefault="00EC431A" w:rsidP="00076875">
      <w:pPr>
        <w:spacing w:after="0" w:line="240" w:lineRule="auto"/>
        <w:jc w:val="both"/>
        <w:rPr>
          <w:rFonts w:asciiTheme="majorBidi" w:hAnsiTheme="majorBidi" w:cstheme="majorBidi"/>
        </w:rPr>
      </w:pPr>
    </w:p>
    <w:p w14:paraId="618692A0" w14:textId="7E87CCF8" w:rsidR="00EC431A" w:rsidRPr="003E5BEA" w:rsidRDefault="00076875" w:rsidP="00EC431A">
      <w:pPr>
        <w:spacing w:after="0" w:line="240" w:lineRule="auto"/>
        <w:jc w:val="center"/>
        <w:rPr>
          <w:rFonts w:asciiTheme="majorBidi" w:hAnsiTheme="majorBidi" w:cstheme="majorBidi"/>
          <w:b/>
          <w:bCs/>
          <w:u w:val="single"/>
        </w:rPr>
      </w:pPr>
      <w:r w:rsidRPr="003E5BEA">
        <w:rPr>
          <w:rFonts w:asciiTheme="majorBidi" w:hAnsiTheme="majorBidi" w:cstheme="majorBidi"/>
          <w:b/>
          <w:bCs/>
          <w:u w:val="single"/>
        </w:rPr>
        <w:t>ESSENTIAL STUDIES LEVEL, CATEGORY, AND STUDENT LEARNING OBJECTIVES</w:t>
      </w:r>
    </w:p>
    <w:p w14:paraId="7A73DC1D" w14:textId="77777777" w:rsidR="00EC431A" w:rsidRPr="003E5BEA" w:rsidRDefault="00EC431A" w:rsidP="00EC431A">
      <w:pPr>
        <w:spacing w:after="0" w:line="240" w:lineRule="auto"/>
        <w:jc w:val="center"/>
        <w:rPr>
          <w:rFonts w:asciiTheme="majorBidi" w:hAnsiTheme="majorBidi" w:cstheme="majorBidi"/>
          <w:b/>
          <w:bCs/>
          <w:u w:val="single"/>
        </w:rPr>
      </w:pPr>
    </w:p>
    <w:p w14:paraId="5C4079E7" w14:textId="57AAB7DF" w:rsidR="00EC431A" w:rsidRPr="003E5BEA" w:rsidRDefault="00EC431A" w:rsidP="00EC431A">
      <w:pPr>
        <w:spacing w:after="0" w:line="240" w:lineRule="auto"/>
        <w:rPr>
          <w:rFonts w:asciiTheme="majorBidi" w:hAnsiTheme="majorBidi" w:cstheme="majorBidi"/>
          <w:bCs/>
        </w:rPr>
      </w:pPr>
      <w:r w:rsidRPr="003E5BEA">
        <w:rPr>
          <w:rFonts w:asciiTheme="majorBidi" w:hAnsiTheme="majorBidi" w:cstheme="majorBidi"/>
          <w:bCs/>
        </w:rPr>
        <w:t xml:space="preserve">PHIL1100 is a 3-credit Essential Studies Foundational (Level1) course in the </w:t>
      </w:r>
      <w:r w:rsidRPr="003E5BEA">
        <w:rPr>
          <w:rFonts w:asciiTheme="majorBidi" w:hAnsiTheme="majorBidi" w:cstheme="majorBidi"/>
          <w:bCs/>
          <w:u w:val="single"/>
        </w:rPr>
        <w:t>Oral and Digital Communication</w:t>
      </w:r>
      <w:r w:rsidRPr="003E5BEA">
        <w:rPr>
          <w:rFonts w:asciiTheme="majorBidi" w:hAnsiTheme="majorBidi" w:cstheme="majorBidi"/>
          <w:bCs/>
        </w:rPr>
        <w:t xml:space="preserve"> category. The Essential Studies learning objectives for this course are:</w:t>
      </w:r>
    </w:p>
    <w:p w14:paraId="30918662" w14:textId="77777777" w:rsidR="00EC431A" w:rsidRPr="003E5BEA" w:rsidRDefault="00EC431A" w:rsidP="00EC431A">
      <w:pPr>
        <w:spacing w:after="0" w:line="240" w:lineRule="auto"/>
        <w:rPr>
          <w:rFonts w:asciiTheme="majorBidi" w:hAnsiTheme="majorBidi" w:cstheme="majorBidi"/>
          <w:bCs/>
        </w:rPr>
      </w:pPr>
      <w:r w:rsidRPr="003E5BEA">
        <w:rPr>
          <w:rFonts w:asciiTheme="majorBidi" w:hAnsiTheme="majorBidi" w:cstheme="majorBidi"/>
          <w:bCs/>
        </w:rPr>
        <w:t>1) Demonstrate effective and appropriate oral and digital communication abilities.</w:t>
      </w:r>
    </w:p>
    <w:p w14:paraId="59DD33EB" w14:textId="77777777" w:rsidR="00EC431A" w:rsidRPr="003E5BEA" w:rsidRDefault="00EC431A" w:rsidP="00EC431A">
      <w:pPr>
        <w:spacing w:after="0" w:line="240" w:lineRule="auto"/>
        <w:rPr>
          <w:rFonts w:asciiTheme="majorBidi" w:hAnsiTheme="majorBidi" w:cstheme="majorBidi"/>
          <w:bCs/>
        </w:rPr>
      </w:pPr>
      <w:r w:rsidRPr="003E5BEA">
        <w:rPr>
          <w:rFonts w:asciiTheme="majorBidi" w:hAnsiTheme="majorBidi" w:cstheme="majorBidi"/>
          <w:bCs/>
        </w:rPr>
        <w:t>2) Demonstrate and apply information literacy.</w:t>
      </w:r>
    </w:p>
    <w:p w14:paraId="161DA1CE" w14:textId="77777777" w:rsidR="00EC431A" w:rsidRPr="003E5BEA" w:rsidRDefault="00EC431A" w:rsidP="00EC431A">
      <w:pPr>
        <w:spacing w:after="0" w:line="240" w:lineRule="auto"/>
        <w:rPr>
          <w:rFonts w:asciiTheme="majorBidi" w:hAnsiTheme="majorBidi" w:cstheme="majorBidi"/>
          <w:bCs/>
        </w:rPr>
      </w:pPr>
    </w:p>
    <w:p w14:paraId="09D510BD" w14:textId="77777777" w:rsidR="00EC431A" w:rsidRPr="003E5BEA" w:rsidRDefault="00EC431A" w:rsidP="00EC431A">
      <w:pPr>
        <w:spacing w:after="0" w:line="240" w:lineRule="auto"/>
        <w:rPr>
          <w:rFonts w:asciiTheme="majorBidi" w:hAnsiTheme="majorBidi" w:cstheme="majorBidi"/>
        </w:rPr>
      </w:pPr>
      <w:r w:rsidRPr="003E5BEA">
        <w:rPr>
          <w:rFonts w:asciiTheme="majorBidi" w:hAnsiTheme="majorBidi" w:cstheme="majorBidi"/>
        </w:rPr>
        <w:t>In addition to the WES SLOs above, a student who successfully completes PHIL 1100 will be able to:</w:t>
      </w:r>
    </w:p>
    <w:p w14:paraId="4DEFDF47" w14:textId="77777777" w:rsidR="00EC431A" w:rsidRPr="003E5BEA" w:rsidRDefault="00EC431A" w:rsidP="00EC431A">
      <w:pPr>
        <w:spacing w:after="0" w:line="240" w:lineRule="auto"/>
        <w:rPr>
          <w:rFonts w:asciiTheme="majorBidi" w:hAnsiTheme="majorBidi" w:cstheme="majorBidi"/>
        </w:rPr>
      </w:pPr>
      <w:r w:rsidRPr="003E5BEA">
        <w:rPr>
          <w:rFonts w:asciiTheme="majorBidi" w:hAnsiTheme="majorBidi" w:cstheme="majorBidi"/>
        </w:rPr>
        <w:t>1) Identify and create valid arguments.</w:t>
      </w:r>
    </w:p>
    <w:p w14:paraId="06557E9D" w14:textId="77777777" w:rsidR="00EC431A" w:rsidRPr="003E5BEA" w:rsidRDefault="00EC431A" w:rsidP="00EC431A">
      <w:pPr>
        <w:spacing w:after="0" w:line="240" w:lineRule="auto"/>
        <w:rPr>
          <w:rFonts w:asciiTheme="majorBidi" w:hAnsiTheme="majorBidi" w:cstheme="majorBidi"/>
        </w:rPr>
      </w:pPr>
      <w:r w:rsidRPr="003E5BEA">
        <w:rPr>
          <w:rFonts w:asciiTheme="majorBidi" w:hAnsiTheme="majorBidi" w:cstheme="majorBidi"/>
        </w:rPr>
        <w:t>2) Clarify claims in arguments.</w:t>
      </w:r>
    </w:p>
    <w:p w14:paraId="18E6FC05" w14:textId="77777777" w:rsidR="00EC431A" w:rsidRPr="003E5BEA" w:rsidRDefault="00EC431A" w:rsidP="00EC431A">
      <w:pPr>
        <w:spacing w:after="0" w:line="240" w:lineRule="auto"/>
        <w:rPr>
          <w:rFonts w:asciiTheme="majorBidi" w:hAnsiTheme="majorBidi" w:cstheme="majorBidi"/>
        </w:rPr>
      </w:pPr>
      <w:r w:rsidRPr="003E5BEA">
        <w:rPr>
          <w:rFonts w:asciiTheme="majorBidi" w:hAnsiTheme="majorBidi" w:cstheme="majorBidi"/>
        </w:rPr>
        <w:t>3) Reach insightful conclusions.</w:t>
      </w:r>
    </w:p>
    <w:p w14:paraId="705EFB05" w14:textId="77777777" w:rsidR="00EC431A" w:rsidRPr="003E5BEA" w:rsidRDefault="00EC431A" w:rsidP="00EC431A">
      <w:pPr>
        <w:spacing w:after="0" w:line="240" w:lineRule="auto"/>
        <w:rPr>
          <w:rFonts w:asciiTheme="majorBidi" w:hAnsiTheme="majorBidi" w:cstheme="majorBidi"/>
        </w:rPr>
      </w:pPr>
      <w:r w:rsidRPr="003E5BEA">
        <w:rPr>
          <w:rFonts w:asciiTheme="majorBidi" w:hAnsiTheme="majorBidi" w:cstheme="majorBidi"/>
        </w:rPr>
        <w:t>4) Utilize digital communication techniques to create persuasive presentations.</w:t>
      </w:r>
    </w:p>
    <w:p w14:paraId="3AA23097" w14:textId="77777777" w:rsidR="004167FE" w:rsidRPr="003E5BEA" w:rsidRDefault="004167FE">
      <w:pPr>
        <w:spacing w:after="0" w:line="240" w:lineRule="auto"/>
        <w:rPr>
          <w:rFonts w:asciiTheme="majorBidi" w:hAnsiTheme="majorBidi" w:cstheme="majorBidi"/>
        </w:rPr>
      </w:pPr>
    </w:p>
    <w:p w14:paraId="416BF65D" w14:textId="3480B4B9" w:rsidR="00E3040A" w:rsidRPr="003E5BEA" w:rsidRDefault="002349E5">
      <w:pPr>
        <w:jc w:val="center"/>
        <w:rPr>
          <w:rFonts w:asciiTheme="majorBidi" w:hAnsiTheme="majorBidi" w:cstheme="majorBidi"/>
          <w:b/>
          <w:u w:val="single"/>
        </w:rPr>
      </w:pPr>
      <w:r w:rsidRPr="003E5BEA">
        <w:rPr>
          <w:rFonts w:asciiTheme="majorBidi" w:hAnsiTheme="majorBidi" w:cstheme="majorBidi"/>
          <w:b/>
          <w:u w:val="single"/>
        </w:rPr>
        <w:t xml:space="preserve">REQUIRED </w:t>
      </w:r>
      <w:r w:rsidR="0091150C" w:rsidRPr="003E5BEA">
        <w:rPr>
          <w:rFonts w:asciiTheme="majorBidi" w:hAnsiTheme="majorBidi" w:cstheme="majorBidi"/>
          <w:b/>
          <w:u w:val="single"/>
        </w:rPr>
        <w:t>COURSE MATERIALS</w:t>
      </w:r>
    </w:p>
    <w:p w14:paraId="416BF672" w14:textId="7066A3C3" w:rsidR="00E3040A" w:rsidRPr="003E5BEA" w:rsidRDefault="00870FC4" w:rsidP="00076875">
      <w:pPr>
        <w:spacing w:after="0" w:line="240" w:lineRule="auto"/>
        <w:jc w:val="both"/>
        <w:rPr>
          <w:rFonts w:asciiTheme="majorBidi" w:hAnsiTheme="majorBidi" w:cstheme="majorBidi"/>
          <w:color w:val="000000"/>
        </w:rPr>
      </w:pPr>
      <w:r w:rsidRPr="003E5BEA">
        <w:rPr>
          <w:rFonts w:asciiTheme="majorBidi" w:hAnsiTheme="majorBidi" w:cstheme="majorBidi"/>
        </w:rPr>
        <w:t>There is no required textbook for this course.</w:t>
      </w:r>
      <w:r w:rsidR="00E3040A" w:rsidRPr="003E5BEA">
        <w:rPr>
          <w:rFonts w:asciiTheme="majorBidi" w:hAnsiTheme="majorBidi" w:cstheme="majorBidi"/>
          <w:color w:val="000000"/>
        </w:rPr>
        <w:t xml:space="preserve"> </w:t>
      </w:r>
      <w:r w:rsidRPr="003E5BEA">
        <w:rPr>
          <w:rFonts w:asciiTheme="majorBidi" w:hAnsiTheme="majorBidi" w:cstheme="majorBidi"/>
          <w:color w:val="000000"/>
        </w:rPr>
        <w:t>R</w:t>
      </w:r>
      <w:r w:rsidR="00E3040A" w:rsidRPr="003E5BEA">
        <w:rPr>
          <w:rFonts w:asciiTheme="majorBidi" w:hAnsiTheme="majorBidi" w:cstheme="majorBidi"/>
          <w:color w:val="000000"/>
        </w:rPr>
        <w:t xml:space="preserve">eadings </w:t>
      </w:r>
      <w:r w:rsidR="00F16E0B" w:rsidRPr="003E5BEA">
        <w:rPr>
          <w:rFonts w:asciiTheme="majorBidi" w:hAnsiTheme="majorBidi" w:cstheme="majorBidi"/>
          <w:color w:val="000000"/>
        </w:rPr>
        <w:t xml:space="preserve">will be posted to </w:t>
      </w:r>
      <w:proofErr w:type="spellStart"/>
      <w:r w:rsidR="00F16E0B" w:rsidRPr="003E5BEA">
        <w:rPr>
          <w:rFonts w:asciiTheme="majorBidi" w:hAnsiTheme="majorBidi" w:cstheme="majorBidi"/>
          <w:color w:val="000000"/>
        </w:rPr>
        <w:t>E</w:t>
      </w:r>
      <w:r w:rsidR="00555194" w:rsidRPr="003E5BEA">
        <w:rPr>
          <w:rFonts w:asciiTheme="majorBidi" w:hAnsiTheme="majorBidi" w:cstheme="majorBidi"/>
          <w:color w:val="000000"/>
        </w:rPr>
        <w:t>learning</w:t>
      </w:r>
      <w:proofErr w:type="spellEnd"/>
      <w:r w:rsidR="00555194" w:rsidRPr="003E5BEA">
        <w:rPr>
          <w:rFonts w:asciiTheme="majorBidi" w:hAnsiTheme="majorBidi" w:cstheme="majorBidi"/>
          <w:color w:val="000000"/>
        </w:rPr>
        <w:t xml:space="preserve"> or distributed in class.</w:t>
      </w:r>
    </w:p>
    <w:p w14:paraId="416BF673" w14:textId="77777777" w:rsidR="00E3040A" w:rsidRPr="003E5BEA" w:rsidRDefault="00E3040A" w:rsidP="00076875">
      <w:pPr>
        <w:spacing w:after="0" w:line="240" w:lineRule="auto"/>
        <w:jc w:val="both"/>
        <w:rPr>
          <w:rFonts w:asciiTheme="majorBidi" w:hAnsiTheme="majorBidi" w:cstheme="majorBidi"/>
        </w:rPr>
      </w:pPr>
    </w:p>
    <w:p w14:paraId="416BF674" w14:textId="495D233D" w:rsidR="00E3040A" w:rsidRPr="003E5BEA" w:rsidRDefault="00245C8E" w:rsidP="00442E97">
      <w:pPr>
        <w:jc w:val="center"/>
        <w:rPr>
          <w:rFonts w:asciiTheme="majorBidi" w:hAnsiTheme="majorBidi" w:cstheme="majorBidi"/>
          <w:b/>
          <w:u w:val="single"/>
        </w:rPr>
      </w:pPr>
      <w:r w:rsidRPr="003E5BEA">
        <w:rPr>
          <w:rFonts w:asciiTheme="majorBidi" w:hAnsiTheme="majorBidi" w:cstheme="majorBidi"/>
          <w:b/>
          <w:u w:val="single"/>
        </w:rPr>
        <w:t>CONTACTING YOUR INSTRUCTOR</w:t>
      </w:r>
    </w:p>
    <w:p w14:paraId="416BF675" w14:textId="04FE519E" w:rsidR="00E3040A" w:rsidRPr="003E5BEA" w:rsidRDefault="00E3040A" w:rsidP="00076875">
      <w:pPr>
        <w:spacing w:after="0" w:line="240" w:lineRule="auto"/>
        <w:jc w:val="both"/>
        <w:rPr>
          <w:rFonts w:asciiTheme="majorBidi" w:hAnsiTheme="majorBidi" w:cstheme="majorBidi"/>
        </w:rPr>
      </w:pPr>
      <w:r w:rsidRPr="003E5BEA">
        <w:rPr>
          <w:rFonts w:asciiTheme="majorBidi" w:hAnsiTheme="majorBidi" w:cstheme="majorBidi"/>
        </w:rPr>
        <w:t xml:space="preserve">If you need to contact </w:t>
      </w:r>
      <w:r w:rsidR="009E1101" w:rsidRPr="003E5BEA">
        <w:rPr>
          <w:rFonts w:asciiTheme="majorBidi" w:hAnsiTheme="majorBidi" w:cstheme="majorBidi"/>
        </w:rPr>
        <w:t>me</w:t>
      </w:r>
      <w:r w:rsidRPr="003E5BEA">
        <w:rPr>
          <w:rFonts w:asciiTheme="majorBidi" w:hAnsiTheme="majorBidi" w:cstheme="majorBidi"/>
        </w:rPr>
        <w:t xml:space="preserve">, Western </w:t>
      </w:r>
      <w:r w:rsidR="00C37995" w:rsidRPr="003E5BEA">
        <w:rPr>
          <w:rFonts w:asciiTheme="majorBidi" w:hAnsiTheme="majorBidi" w:cstheme="majorBidi"/>
        </w:rPr>
        <w:t xml:space="preserve">Michigan University </w:t>
      </w:r>
      <w:r w:rsidRPr="003E5BEA">
        <w:rPr>
          <w:rFonts w:asciiTheme="majorBidi" w:hAnsiTheme="majorBidi" w:cstheme="majorBidi"/>
        </w:rPr>
        <w:t>requires that you do so through your WMU email a</w:t>
      </w:r>
      <w:r w:rsidR="00555194" w:rsidRPr="003E5BEA">
        <w:rPr>
          <w:rFonts w:asciiTheme="majorBidi" w:hAnsiTheme="majorBidi" w:cstheme="majorBidi"/>
        </w:rPr>
        <w:t>ccount. I check my email regularly and respond in a timely manner. However, please allow at least 48</w:t>
      </w:r>
      <w:r w:rsidRPr="003E5BEA">
        <w:rPr>
          <w:rFonts w:asciiTheme="majorBidi" w:hAnsiTheme="majorBidi" w:cstheme="majorBidi"/>
        </w:rPr>
        <w:t xml:space="preserve"> </w:t>
      </w:r>
      <w:r w:rsidR="009E1101" w:rsidRPr="003E5BEA">
        <w:rPr>
          <w:rFonts w:asciiTheme="majorBidi" w:hAnsiTheme="majorBidi" w:cstheme="majorBidi"/>
        </w:rPr>
        <w:t>hours f</w:t>
      </w:r>
      <w:r w:rsidR="00555194" w:rsidRPr="003E5BEA">
        <w:rPr>
          <w:rFonts w:asciiTheme="majorBidi" w:hAnsiTheme="majorBidi" w:cstheme="majorBidi"/>
        </w:rPr>
        <w:t>or me to respond to your email. I answer emails during the hours of 9</w:t>
      </w:r>
      <w:r w:rsidR="00A0384F">
        <w:rPr>
          <w:rFonts w:asciiTheme="majorBidi" w:hAnsiTheme="majorBidi" w:cstheme="majorBidi"/>
        </w:rPr>
        <w:t xml:space="preserve"> </w:t>
      </w:r>
      <w:r w:rsidR="00555194" w:rsidRPr="003E5BEA">
        <w:rPr>
          <w:rFonts w:asciiTheme="majorBidi" w:hAnsiTheme="majorBidi" w:cstheme="majorBidi"/>
        </w:rPr>
        <w:t>a</w:t>
      </w:r>
      <w:r w:rsidR="00A0384F">
        <w:rPr>
          <w:rFonts w:asciiTheme="majorBidi" w:hAnsiTheme="majorBidi" w:cstheme="majorBidi"/>
        </w:rPr>
        <w:t>.</w:t>
      </w:r>
      <w:r w:rsidR="00555194" w:rsidRPr="003E5BEA">
        <w:rPr>
          <w:rFonts w:asciiTheme="majorBidi" w:hAnsiTheme="majorBidi" w:cstheme="majorBidi"/>
        </w:rPr>
        <w:t>m</w:t>
      </w:r>
      <w:r w:rsidR="00A0384F">
        <w:rPr>
          <w:rFonts w:asciiTheme="majorBidi" w:hAnsiTheme="majorBidi" w:cstheme="majorBidi"/>
        </w:rPr>
        <w:t xml:space="preserve">. to </w:t>
      </w:r>
      <w:r w:rsidR="00555194" w:rsidRPr="003E5BEA">
        <w:rPr>
          <w:rFonts w:asciiTheme="majorBidi" w:hAnsiTheme="majorBidi" w:cstheme="majorBidi"/>
        </w:rPr>
        <w:t>5</w:t>
      </w:r>
      <w:r w:rsidR="00A0384F">
        <w:rPr>
          <w:rFonts w:asciiTheme="majorBidi" w:hAnsiTheme="majorBidi" w:cstheme="majorBidi"/>
        </w:rPr>
        <w:t xml:space="preserve"> </w:t>
      </w:r>
      <w:r w:rsidR="00555194" w:rsidRPr="003E5BEA">
        <w:rPr>
          <w:rFonts w:asciiTheme="majorBidi" w:hAnsiTheme="majorBidi" w:cstheme="majorBidi"/>
        </w:rPr>
        <w:t>p</w:t>
      </w:r>
      <w:r w:rsidR="00A0384F">
        <w:rPr>
          <w:rFonts w:asciiTheme="majorBidi" w:hAnsiTheme="majorBidi" w:cstheme="majorBidi"/>
        </w:rPr>
        <w:t>.</w:t>
      </w:r>
      <w:r w:rsidR="00555194" w:rsidRPr="003E5BEA">
        <w:rPr>
          <w:rFonts w:asciiTheme="majorBidi" w:hAnsiTheme="majorBidi" w:cstheme="majorBidi"/>
        </w:rPr>
        <w:t>m</w:t>
      </w:r>
      <w:r w:rsidR="00A0384F">
        <w:rPr>
          <w:rFonts w:asciiTheme="majorBidi" w:hAnsiTheme="majorBidi" w:cstheme="majorBidi"/>
        </w:rPr>
        <w:t>.</w:t>
      </w:r>
      <w:r w:rsidR="00555194" w:rsidRPr="003E5BEA">
        <w:rPr>
          <w:rFonts w:asciiTheme="majorBidi" w:hAnsiTheme="majorBidi" w:cstheme="majorBidi"/>
        </w:rPr>
        <w:t xml:space="preserve"> Monday through Friday. </w:t>
      </w:r>
    </w:p>
    <w:p w14:paraId="416BF676" w14:textId="77777777" w:rsidR="00E3040A" w:rsidRPr="003E5BEA" w:rsidRDefault="00E3040A" w:rsidP="00076875">
      <w:pPr>
        <w:spacing w:after="0" w:line="240" w:lineRule="auto"/>
        <w:jc w:val="both"/>
        <w:rPr>
          <w:rFonts w:asciiTheme="majorBidi" w:hAnsiTheme="majorBidi" w:cstheme="majorBidi"/>
        </w:rPr>
      </w:pPr>
    </w:p>
    <w:p w14:paraId="416BF677" w14:textId="77777777" w:rsidR="00E3040A" w:rsidRPr="003E5BEA" w:rsidRDefault="00E3040A" w:rsidP="00442E97">
      <w:pPr>
        <w:jc w:val="center"/>
        <w:rPr>
          <w:rFonts w:asciiTheme="majorBidi" w:hAnsiTheme="majorBidi" w:cstheme="majorBidi"/>
          <w:b/>
          <w:u w:val="single"/>
        </w:rPr>
      </w:pPr>
      <w:r w:rsidRPr="003E5BEA">
        <w:rPr>
          <w:rFonts w:asciiTheme="majorBidi" w:hAnsiTheme="majorBidi" w:cstheme="majorBidi"/>
          <w:b/>
          <w:u w:val="single"/>
        </w:rPr>
        <w:t>ELECTRONIC DEVICES</w:t>
      </w:r>
    </w:p>
    <w:p w14:paraId="416BF679" w14:textId="48496140" w:rsidR="00E3040A" w:rsidRPr="003E5BEA" w:rsidRDefault="00E3040A" w:rsidP="00076875">
      <w:pPr>
        <w:spacing w:after="0" w:line="240" w:lineRule="auto"/>
        <w:jc w:val="both"/>
        <w:rPr>
          <w:rFonts w:asciiTheme="majorBidi" w:hAnsiTheme="majorBidi" w:cstheme="majorBidi"/>
        </w:rPr>
      </w:pPr>
      <w:r w:rsidRPr="003E5BEA">
        <w:rPr>
          <w:rFonts w:asciiTheme="majorBidi" w:hAnsiTheme="majorBidi" w:cstheme="majorBidi"/>
        </w:rPr>
        <w:t>Electronic devices (cell phones, laptops, etc.) are not permitted in thi</w:t>
      </w:r>
      <w:r w:rsidR="00555194" w:rsidRPr="003E5BEA">
        <w:rPr>
          <w:rFonts w:asciiTheme="majorBidi" w:hAnsiTheme="majorBidi" w:cstheme="majorBidi"/>
        </w:rPr>
        <w:t xml:space="preserve">s classroom without permission from me. </w:t>
      </w:r>
      <w:r w:rsidRPr="003E5BEA">
        <w:rPr>
          <w:rFonts w:asciiTheme="majorBidi" w:hAnsiTheme="majorBidi" w:cstheme="majorBidi"/>
        </w:rPr>
        <w:t>Please</w:t>
      </w:r>
      <w:r w:rsidR="009E1101" w:rsidRPr="003E5BEA">
        <w:rPr>
          <w:rFonts w:asciiTheme="majorBidi" w:hAnsiTheme="majorBidi" w:cstheme="majorBidi"/>
        </w:rPr>
        <w:t xml:space="preserve"> remember to silence your</w:t>
      </w:r>
      <w:r w:rsidRPr="003E5BEA">
        <w:rPr>
          <w:rFonts w:asciiTheme="majorBidi" w:hAnsiTheme="majorBidi" w:cstheme="majorBidi"/>
        </w:rPr>
        <w:t xml:space="preserve"> phone upon entering the classroom. Violating any of these policies </w:t>
      </w:r>
      <w:r w:rsidR="00555194" w:rsidRPr="003E5BEA">
        <w:rPr>
          <w:rFonts w:asciiTheme="majorBidi" w:hAnsiTheme="majorBidi" w:cstheme="majorBidi"/>
        </w:rPr>
        <w:t>can</w:t>
      </w:r>
      <w:r w:rsidRPr="003E5BEA">
        <w:rPr>
          <w:rFonts w:asciiTheme="majorBidi" w:hAnsiTheme="majorBidi" w:cstheme="majorBidi"/>
        </w:rPr>
        <w:t xml:space="preserve"> result in </w:t>
      </w:r>
      <w:r w:rsidR="00555194" w:rsidRPr="003E5BEA">
        <w:rPr>
          <w:rFonts w:asciiTheme="majorBidi" w:hAnsiTheme="majorBidi" w:cstheme="majorBidi"/>
        </w:rPr>
        <w:t>loss of participation points.</w:t>
      </w:r>
    </w:p>
    <w:p w14:paraId="416BF67C" w14:textId="77777777" w:rsidR="00E3040A" w:rsidRPr="003E5BEA" w:rsidRDefault="00E3040A" w:rsidP="00076875">
      <w:pPr>
        <w:spacing w:after="0" w:line="240" w:lineRule="auto"/>
        <w:jc w:val="both"/>
        <w:rPr>
          <w:rFonts w:asciiTheme="majorBidi" w:hAnsiTheme="majorBidi" w:cstheme="majorBidi"/>
        </w:rPr>
      </w:pPr>
    </w:p>
    <w:p w14:paraId="416BF67D" w14:textId="77777777" w:rsidR="00E3040A" w:rsidRPr="003E5BEA" w:rsidRDefault="00E3040A" w:rsidP="00442E97">
      <w:pPr>
        <w:spacing w:after="0" w:line="240" w:lineRule="auto"/>
        <w:jc w:val="center"/>
        <w:rPr>
          <w:rFonts w:asciiTheme="majorBidi" w:hAnsiTheme="majorBidi" w:cstheme="majorBidi"/>
          <w:b/>
          <w:u w:val="single"/>
        </w:rPr>
      </w:pPr>
      <w:r w:rsidRPr="003E5BEA">
        <w:rPr>
          <w:rFonts w:asciiTheme="majorBidi" w:hAnsiTheme="majorBidi" w:cstheme="majorBidi"/>
          <w:b/>
          <w:u w:val="single"/>
        </w:rPr>
        <w:t>CLASS DISCUSSION AND ETIQUETTE</w:t>
      </w:r>
    </w:p>
    <w:p w14:paraId="416BF67E" w14:textId="77777777" w:rsidR="00E3040A" w:rsidRPr="003E5BEA" w:rsidRDefault="00E3040A" w:rsidP="00076875">
      <w:pPr>
        <w:spacing w:after="0" w:line="240" w:lineRule="auto"/>
        <w:jc w:val="both"/>
        <w:rPr>
          <w:rFonts w:asciiTheme="majorBidi" w:hAnsiTheme="majorBidi" w:cstheme="majorBidi"/>
          <w:b/>
          <w:u w:val="single"/>
        </w:rPr>
      </w:pPr>
    </w:p>
    <w:p w14:paraId="416BF67F" w14:textId="31C67217" w:rsidR="00E3040A" w:rsidRPr="003E5BEA" w:rsidRDefault="00E3040A" w:rsidP="00076875">
      <w:pPr>
        <w:spacing w:after="0" w:line="240" w:lineRule="auto"/>
        <w:jc w:val="both"/>
        <w:rPr>
          <w:rFonts w:asciiTheme="majorBidi" w:hAnsiTheme="majorBidi" w:cstheme="majorBidi"/>
        </w:rPr>
      </w:pPr>
      <w:r w:rsidRPr="003E5BEA">
        <w:rPr>
          <w:rFonts w:asciiTheme="majorBidi" w:hAnsiTheme="majorBidi" w:cstheme="majorBidi"/>
        </w:rPr>
        <w:lastRenderedPageBreak/>
        <w:t xml:space="preserve">In this class, discussion is one of the primary methods by which we learn. We will be discussing topics that can be controversial and it is important to maintain a safe environment where people can express their views. Students are expected to discuss these topics in a </w:t>
      </w:r>
      <w:r w:rsidR="0091150C" w:rsidRPr="003E5BEA">
        <w:rPr>
          <w:rFonts w:asciiTheme="majorBidi" w:hAnsiTheme="majorBidi" w:cstheme="majorBidi"/>
        </w:rPr>
        <w:t xml:space="preserve">respectful and </w:t>
      </w:r>
      <w:r w:rsidR="00387A75">
        <w:rPr>
          <w:rFonts w:asciiTheme="majorBidi" w:hAnsiTheme="majorBidi" w:cstheme="majorBidi"/>
        </w:rPr>
        <w:t>ethical</w:t>
      </w:r>
      <w:r w:rsidR="0091150C" w:rsidRPr="003E5BEA">
        <w:rPr>
          <w:rFonts w:asciiTheme="majorBidi" w:hAnsiTheme="majorBidi" w:cstheme="majorBidi"/>
        </w:rPr>
        <w:t xml:space="preserve"> manner. </w:t>
      </w:r>
    </w:p>
    <w:p w14:paraId="416BF680" w14:textId="77777777" w:rsidR="00E3040A" w:rsidRPr="003E5BEA" w:rsidRDefault="00E3040A" w:rsidP="00076875">
      <w:pPr>
        <w:spacing w:after="0" w:line="240" w:lineRule="auto"/>
        <w:jc w:val="both"/>
        <w:rPr>
          <w:rFonts w:asciiTheme="majorBidi" w:hAnsiTheme="majorBidi" w:cstheme="majorBidi"/>
        </w:rPr>
      </w:pPr>
    </w:p>
    <w:p w14:paraId="416BF681" w14:textId="0B907B4B" w:rsidR="00E3040A" w:rsidRPr="003E5BEA" w:rsidRDefault="0091150C" w:rsidP="00442E97">
      <w:pPr>
        <w:spacing w:after="0" w:line="240" w:lineRule="auto"/>
        <w:jc w:val="center"/>
        <w:rPr>
          <w:rFonts w:asciiTheme="majorBidi" w:hAnsiTheme="majorBidi" w:cstheme="majorBidi"/>
          <w:b/>
          <w:u w:val="single"/>
        </w:rPr>
      </w:pPr>
      <w:r w:rsidRPr="003E5BEA">
        <w:rPr>
          <w:rFonts w:asciiTheme="majorBidi" w:hAnsiTheme="majorBidi" w:cstheme="majorBidi"/>
          <w:b/>
          <w:u w:val="single"/>
        </w:rPr>
        <w:t>DISABILITY SERVICES</w:t>
      </w:r>
    </w:p>
    <w:p w14:paraId="416BF682" w14:textId="77777777" w:rsidR="00E3040A" w:rsidRPr="003E5BEA" w:rsidRDefault="00E3040A" w:rsidP="00076875">
      <w:pPr>
        <w:spacing w:after="0" w:line="240" w:lineRule="auto"/>
        <w:jc w:val="both"/>
        <w:rPr>
          <w:rFonts w:asciiTheme="majorBidi" w:hAnsiTheme="majorBidi" w:cstheme="majorBidi"/>
          <w:b/>
          <w:u w:val="single"/>
        </w:rPr>
      </w:pPr>
    </w:p>
    <w:p w14:paraId="1072DBF3" w14:textId="32FAEB95" w:rsidR="0091150C" w:rsidRPr="003E5BEA" w:rsidRDefault="0091150C" w:rsidP="00076875">
      <w:pPr>
        <w:spacing w:after="0" w:line="240" w:lineRule="auto"/>
        <w:jc w:val="both"/>
        <w:rPr>
          <w:rFonts w:asciiTheme="majorBidi" w:hAnsiTheme="majorBidi" w:cstheme="majorBidi"/>
        </w:rPr>
      </w:pPr>
      <w:r w:rsidRPr="003E5BEA">
        <w:rPr>
          <w:rFonts w:asciiTheme="majorBidi" w:hAnsiTheme="majorBidi" w:cstheme="majorBidi"/>
        </w:rPr>
        <w:t xml:space="preserve">Any student with a documented disability who needs to arrange reasonable accommodations must contact Disability Services for Students at (269) 387-2116 or </w:t>
      </w:r>
      <w:r w:rsidR="00FB62DE" w:rsidRPr="003E5BEA">
        <w:rPr>
          <w:rFonts w:asciiTheme="majorBidi" w:hAnsiTheme="majorBidi" w:cstheme="majorBidi"/>
        </w:rPr>
        <w:t xml:space="preserve">on </w:t>
      </w:r>
      <w:r w:rsidR="00510C83" w:rsidRPr="003E5BEA">
        <w:rPr>
          <w:rFonts w:asciiTheme="majorBidi" w:hAnsiTheme="majorBidi" w:cstheme="majorBidi"/>
        </w:rPr>
        <w:t>its</w:t>
      </w:r>
      <w:r w:rsidR="00FB62DE" w:rsidRPr="003E5BEA">
        <w:rPr>
          <w:rFonts w:asciiTheme="majorBidi" w:hAnsiTheme="majorBidi" w:cstheme="majorBidi"/>
        </w:rPr>
        <w:t xml:space="preserve"> website. </w:t>
      </w:r>
      <w:r w:rsidR="00510C83" w:rsidRPr="003E5BEA">
        <w:rPr>
          <w:rFonts w:asciiTheme="majorBidi" w:hAnsiTheme="majorBidi" w:cstheme="majorBidi"/>
        </w:rPr>
        <w:t xml:space="preserve">After the appropriate documentation is submitted to the office of Disability Services for </w:t>
      </w:r>
      <w:r w:rsidR="00F106B7">
        <w:rPr>
          <w:rFonts w:asciiTheme="majorBidi" w:hAnsiTheme="majorBidi" w:cstheme="majorBidi"/>
        </w:rPr>
        <w:t>S</w:t>
      </w:r>
      <w:r w:rsidR="00510C83" w:rsidRPr="003E5BEA">
        <w:rPr>
          <w:rFonts w:asciiTheme="majorBidi" w:hAnsiTheme="majorBidi" w:cstheme="majorBidi"/>
        </w:rPr>
        <w:t xml:space="preserve">tudents, you should schedule a meeting with me to discuss these accommodations. </w:t>
      </w:r>
    </w:p>
    <w:p w14:paraId="58B5AEC4" w14:textId="77777777" w:rsidR="0091150C" w:rsidRPr="003E5BEA" w:rsidRDefault="0091150C" w:rsidP="00076875">
      <w:pPr>
        <w:spacing w:after="0" w:line="240" w:lineRule="auto"/>
        <w:jc w:val="both"/>
        <w:rPr>
          <w:rFonts w:asciiTheme="majorBidi" w:hAnsiTheme="majorBidi" w:cstheme="majorBidi"/>
          <w:b/>
          <w:u w:val="single"/>
        </w:rPr>
      </w:pPr>
    </w:p>
    <w:p w14:paraId="6E1617A0" w14:textId="59745806" w:rsidR="0091150C" w:rsidRPr="003E5BEA" w:rsidRDefault="0091150C" w:rsidP="00442E97">
      <w:pPr>
        <w:spacing w:after="0" w:line="240" w:lineRule="auto"/>
        <w:jc w:val="center"/>
        <w:rPr>
          <w:rFonts w:asciiTheme="majorBidi" w:hAnsiTheme="majorBidi" w:cstheme="majorBidi"/>
          <w:b/>
          <w:u w:val="single"/>
        </w:rPr>
      </w:pPr>
      <w:r w:rsidRPr="003E5BEA">
        <w:rPr>
          <w:rFonts w:asciiTheme="majorBidi" w:hAnsiTheme="majorBidi" w:cstheme="majorBidi"/>
          <w:b/>
          <w:u w:val="single"/>
        </w:rPr>
        <w:t>BRONCO STUDY ZONE</w:t>
      </w:r>
    </w:p>
    <w:p w14:paraId="416BF684" w14:textId="00E3E7B7" w:rsidR="00E3040A" w:rsidRPr="003E5BEA" w:rsidRDefault="00E3040A" w:rsidP="00076875">
      <w:pPr>
        <w:spacing w:after="0" w:line="240" w:lineRule="auto"/>
        <w:jc w:val="both"/>
        <w:rPr>
          <w:rFonts w:asciiTheme="majorBidi" w:hAnsiTheme="majorBidi" w:cstheme="majorBidi"/>
        </w:rPr>
      </w:pPr>
    </w:p>
    <w:p w14:paraId="6D180F13" w14:textId="2C92227D" w:rsidR="0091150C" w:rsidRPr="003E5BEA" w:rsidRDefault="0091150C" w:rsidP="00076875">
      <w:pPr>
        <w:spacing w:after="0" w:line="240" w:lineRule="auto"/>
        <w:jc w:val="both"/>
        <w:rPr>
          <w:rFonts w:asciiTheme="majorBidi" w:hAnsiTheme="majorBidi" w:cstheme="majorBidi"/>
        </w:rPr>
      </w:pPr>
      <w:r w:rsidRPr="003E5BEA">
        <w:rPr>
          <w:rFonts w:asciiTheme="majorBidi" w:hAnsiTheme="majorBidi" w:cstheme="majorBidi"/>
        </w:rPr>
        <w:t>If you would like to get some study hel</w:t>
      </w:r>
      <w:r w:rsidR="00707FB6">
        <w:rPr>
          <w:rFonts w:asciiTheme="majorBidi" w:hAnsiTheme="majorBidi" w:cstheme="majorBidi"/>
        </w:rPr>
        <w:t>p,</w:t>
      </w:r>
      <w:r w:rsidRPr="003E5BEA">
        <w:rPr>
          <w:rFonts w:asciiTheme="majorBidi" w:hAnsiTheme="majorBidi" w:cstheme="majorBidi"/>
        </w:rPr>
        <w:t xml:space="preserve"> try the Bronco Study Zone. Peer tutors are available to help you. </w:t>
      </w:r>
    </w:p>
    <w:p w14:paraId="423CFF0B" w14:textId="77777777" w:rsidR="0091150C" w:rsidRPr="003E5BEA" w:rsidRDefault="0091150C" w:rsidP="00076875">
      <w:pPr>
        <w:spacing w:after="0" w:line="240" w:lineRule="auto"/>
        <w:jc w:val="both"/>
        <w:rPr>
          <w:rFonts w:asciiTheme="majorBidi" w:hAnsiTheme="majorBidi" w:cstheme="majorBidi"/>
        </w:rPr>
      </w:pPr>
    </w:p>
    <w:p w14:paraId="416BF685" w14:textId="77777777" w:rsidR="00E3040A" w:rsidRPr="003E5BEA" w:rsidRDefault="00E3040A" w:rsidP="00442E97">
      <w:pPr>
        <w:spacing w:after="0" w:line="240" w:lineRule="auto"/>
        <w:jc w:val="center"/>
        <w:rPr>
          <w:rFonts w:asciiTheme="majorBidi" w:hAnsiTheme="majorBidi" w:cstheme="majorBidi"/>
          <w:b/>
          <w:u w:val="single"/>
        </w:rPr>
      </w:pPr>
      <w:r w:rsidRPr="003E5BEA">
        <w:rPr>
          <w:rFonts w:asciiTheme="majorBidi" w:hAnsiTheme="majorBidi" w:cstheme="majorBidi"/>
          <w:b/>
          <w:u w:val="single"/>
        </w:rPr>
        <w:t>CHEATING AND PLAGIARISM</w:t>
      </w:r>
    </w:p>
    <w:p w14:paraId="416BF686" w14:textId="77777777" w:rsidR="00E3040A" w:rsidRPr="003E5BEA" w:rsidRDefault="00E3040A" w:rsidP="00076875">
      <w:pPr>
        <w:spacing w:after="0" w:line="240" w:lineRule="auto"/>
        <w:jc w:val="both"/>
        <w:rPr>
          <w:rFonts w:asciiTheme="majorBidi" w:hAnsiTheme="majorBidi" w:cstheme="majorBidi"/>
          <w:b/>
          <w:u w:val="single"/>
        </w:rPr>
      </w:pPr>
    </w:p>
    <w:p w14:paraId="1B854B61" w14:textId="00E63622" w:rsidR="001C4D7F" w:rsidRPr="003E5BEA" w:rsidRDefault="001C4D7F" w:rsidP="00076875">
      <w:pPr>
        <w:spacing w:after="0" w:line="240" w:lineRule="auto"/>
        <w:jc w:val="both"/>
        <w:rPr>
          <w:rFonts w:asciiTheme="majorBidi" w:hAnsiTheme="majorBidi" w:cstheme="majorBidi"/>
        </w:rPr>
      </w:pPr>
      <w:r w:rsidRPr="003E5BEA">
        <w:rPr>
          <w:rFonts w:asciiTheme="majorBidi" w:hAnsiTheme="majorBidi" w:cstheme="majorBidi"/>
        </w:rPr>
        <w:t xml:space="preserve">You are responsible for making yourself aware of and understanding the University policies and procedures that pertain to Academic Honesty. These policies include cheating, fabrication, falsification and forgery, multiple submission, plagiarism, </w:t>
      </w:r>
      <w:proofErr w:type="gramStart"/>
      <w:r w:rsidRPr="003E5BEA">
        <w:rPr>
          <w:rFonts w:asciiTheme="majorBidi" w:hAnsiTheme="majorBidi" w:cstheme="majorBidi"/>
        </w:rPr>
        <w:t>complicity</w:t>
      </w:r>
      <w:proofErr w:type="gramEnd"/>
      <w:r w:rsidRPr="003E5BEA">
        <w:rPr>
          <w:rFonts w:asciiTheme="majorBidi" w:hAnsiTheme="majorBidi" w:cstheme="majorBidi"/>
        </w:rPr>
        <w:t xml:space="preserve"> and computer misuse. The academic policies addressing Student Rights and Responsibilities are in the Undergraduate Catalog at http://catalog.wmich.edu/content.php?catoid=22&amp;navoid=882</w:t>
      </w:r>
    </w:p>
    <w:p w14:paraId="63A99BB5" w14:textId="77777777" w:rsidR="001C4D7F" w:rsidRPr="003E5BEA" w:rsidRDefault="001C4D7F" w:rsidP="00076875">
      <w:pPr>
        <w:spacing w:after="0" w:line="240" w:lineRule="auto"/>
        <w:jc w:val="both"/>
        <w:rPr>
          <w:rFonts w:asciiTheme="majorBidi" w:hAnsiTheme="majorBidi" w:cstheme="majorBidi"/>
        </w:rPr>
      </w:pPr>
    </w:p>
    <w:p w14:paraId="68117A78" w14:textId="172FB93F" w:rsidR="001C4D7F" w:rsidRPr="003E5BEA" w:rsidRDefault="001C4D7F" w:rsidP="00076875">
      <w:pPr>
        <w:spacing w:after="0" w:line="240" w:lineRule="auto"/>
        <w:jc w:val="both"/>
        <w:rPr>
          <w:rFonts w:asciiTheme="majorBidi" w:hAnsiTheme="majorBidi" w:cstheme="majorBidi"/>
        </w:rPr>
      </w:pPr>
      <w:r w:rsidRPr="003E5BEA">
        <w:rPr>
          <w:rFonts w:asciiTheme="majorBidi" w:hAnsiTheme="majorBidi" w:cstheme="majorBidi"/>
        </w:rPr>
        <w:t xml:space="preserve">If there is reason to believe you have been involved in academic dishonesty, you will be </w:t>
      </w:r>
      <w:r w:rsidRPr="003E5BEA">
        <w:rPr>
          <w:rFonts w:asciiTheme="majorBidi" w:hAnsiTheme="majorBidi" w:cstheme="majorBidi"/>
          <w:b/>
        </w:rPr>
        <w:t>reported</w:t>
      </w:r>
      <w:r w:rsidRPr="003E5BEA">
        <w:rPr>
          <w:rFonts w:asciiTheme="majorBidi" w:hAnsiTheme="majorBidi" w:cstheme="majorBidi"/>
        </w:rPr>
        <w:t xml:space="preserve"> to the Office of Student Conduct. You will be given the opportunity to review the charge(s) and if you believe you are not responsible, you will have the opportunity for a hearing. You should consult with your instructor if you are uncertain about an issue of academic honesty prior to the submission of an assignment or test.</w:t>
      </w:r>
    </w:p>
    <w:p w14:paraId="01944F13" w14:textId="77777777" w:rsidR="001C4D7F" w:rsidRPr="003E5BEA" w:rsidRDefault="001C4D7F" w:rsidP="00076875">
      <w:pPr>
        <w:spacing w:after="0" w:line="240" w:lineRule="auto"/>
        <w:jc w:val="both"/>
        <w:rPr>
          <w:rFonts w:asciiTheme="majorBidi" w:hAnsiTheme="majorBidi" w:cstheme="majorBidi"/>
        </w:rPr>
      </w:pPr>
    </w:p>
    <w:p w14:paraId="31AA3A95" w14:textId="77777777" w:rsidR="001C4D7F" w:rsidRPr="003E5BEA" w:rsidRDefault="001C4D7F" w:rsidP="00076875">
      <w:pPr>
        <w:spacing w:after="0" w:line="240" w:lineRule="auto"/>
        <w:jc w:val="both"/>
        <w:rPr>
          <w:rFonts w:asciiTheme="majorBidi" w:hAnsiTheme="majorBidi" w:cstheme="majorBidi"/>
        </w:rPr>
      </w:pPr>
      <w:r w:rsidRPr="003E5BEA">
        <w:rPr>
          <w:rFonts w:asciiTheme="majorBidi" w:hAnsiTheme="majorBidi" w:cstheme="majorBidi"/>
        </w:rPr>
        <w:t xml:space="preserve">Violations of academic honesty include, but are not limited to the following: </w:t>
      </w:r>
    </w:p>
    <w:p w14:paraId="317AD322" w14:textId="77777777" w:rsidR="00205FC2" w:rsidRPr="003E5BEA" w:rsidRDefault="001C4D7F" w:rsidP="00076875">
      <w:pPr>
        <w:pStyle w:val="ListParagraph"/>
        <w:numPr>
          <w:ilvl w:val="0"/>
          <w:numId w:val="4"/>
        </w:numPr>
        <w:jc w:val="both"/>
        <w:rPr>
          <w:rFonts w:asciiTheme="majorBidi" w:hAnsiTheme="majorBidi" w:cstheme="majorBidi"/>
        </w:rPr>
      </w:pPr>
      <w:r w:rsidRPr="003E5BEA">
        <w:rPr>
          <w:rFonts w:asciiTheme="majorBidi" w:hAnsiTheme="majorBidi" w:cstheme="majorBidi"/>
          <w:u w:val="single"/>
        </w:rPr>
        <w:t>Cheating</w:t>
      </w:r>
      <w:r w:rsidRPr="003E5BEA">
        <w:rPr>
          <w:rFonts w:asciiTheme="majorBidi" w:hAnsiTheme="majorBidi" w:cstheme="majorBidi"/>
        </w:rPr>
        <w:t>: intentionally using unauthorized materials, information, notes, study aids or other devices or materials in any academic exercise.</w:t>
      </w:r>
      <w:r w:rsidR="00205FC2" w:rsidRPr="003E5BEA">
        <w:rPr>
          <w:rFonts w:asciiTheme="majorBidi" w:hAnsiTheme="majorBidi" w:cstheme="majorBidi"/>
        </w:rPr>
        <w:t xml:space="preserve"> </w:t>
      </w:r>
    </w:p>
    <w:p w14:paraId="2D5F722E" w14:textId="2D15E872" w:rsidR="00205FC2" w:rsidRPr="003E5BEA" w:rsidRDefault="00205FC2" w:rsidP="00076875">
      <w:pPr>
        <w:pStyle w:val="ListParagraph"/>
        <w:numPr>
          <w:ilvl w:val="0"/>
          <w:numId w:val="4"/>
        </w:numPr>
        <w:jc w:val="both"/>
        <w:rPr>
          <w:rFonts w:asciiTheme="majorBidi" w:hAnsiTheme="majorBidi" w:cstheme="majorBidi"/>
        </w:rPr>
      </w:pPr>
      <w:r w:rsidRPr="003E5BEA">
        <w:rPr>
          <w:rFonts w:asciiTheme="majorBidi" w:hAnsiTheme="majorBidi" w:cstheme="majorBidi"/>
          <w:u w:val="single"/>
        </w:rPr>
        <w:t>Fabrication</w:t>
      </w:r>
      <w:r w:rsidRPr="003E5BEA">
        <w:rPr>
          <w:rFonts w:asciiTheme="majorBidi" w:hAnsiTheme="majorBidi" w:cstheme="majorBidi"/>
        </w:rPr>
        <w:t>: Intentional invention and unauthorized alteration of any information or citation in an academic exercise.</w:t>
      </w:r>
    </w:p>
    <w:p w14:paraId="41AC094E" w14:textId="25E714CE" w:rsidR="00205FC2" w:rsidRPr="003E5BEA" w:rsidRDefault="00205FC2" w:rsidP="00076875">
      <w:pPr>
        <w:pStyle w:val="ListParagraph"/>
        <w:numPr>
          <w:ilvl w:val="0"/>
          <w:numId w:val="4"/>
        </w:numPr>
        <w:jc w:val="both"/>
        <w:rPr>
          <w:rFonts w:asciiTheme="majorBidi" w:hAnsiTheme="majorBidi" w:cstheme="majorBidi"/>
        </w:rPr>
      </w:pPr>
      <w:r w:rsidRPr="003E5BEA">
        <w:rPr>
          <w:rFonts w:asciiTheme="majorBidi" w:hAnsiTheme="majorBidi" w:cstheme="majorBidi"/>
          <w:u w:val="single"/>
        </w:rPr>
        <w:t>Multiple Submission</w:t>
      </w:r>
      <w:r w:rsidRPr="003E5BEA">
        <w:rPr>
          <w:rFonts w:asciiTheme="majorBidi" w:hAnsiTheme="majorBidi" w:cstheme="majorBidi"/>
        </w:rPr>
        <w:t>: submitting the same work for credit more than once without permission.</w:t>
      </w:r>
    </w:p>
    <w:p w14:paraId="7952CC2E" w14:textId="5F2C7E0E" w:rsidR="008A63A9" w:rsidRPr="003E5BEA" w:rsidRDefault="00205FC2" w:rsidP="00076875">
      <w:pPr>
        <w:pStyle w:val="ListParagraph"/>
        <w:numPr>
          <w:ilvl w:val="0"/>
          <w:numId w:val="4"/>
        </w:numPr>
        <w:jc w:val="both"/>
        <w:rPr>
          <w:rFonts w:asciiTheme="majorBidi" w:hAnsiTheme="majorBidi" w:cstheme="majorBidi"/>
        </w:rPr>
      </w:pPr>
      <w:r w:rsidRPr="003E5BEA">
        <w:rPr>
          <w:rFonts w:asciiTheme="majorBidi" w:hAnsiTheme="majorBidi" w:cstheme="majorBidi"/>
          <w:u w:val="single"/>
        </w:rPr>
        <w:t>Plagiarism</w:t>
      </w:r>
      <w:r w:rsidRPr="003E5BEA">
        <w:rPr>
          <w:rFonts w:asciiTheme="majorBidi" w:hAnsiTheme="majorBidi" w:cstheme="majorBidi"/>
        </w:rPr>
        <w:t>: intentionally or carelessly presenting the work of another as your own work. This includes the work of your colleagues.</w:t>
      </w:r>
    </w:p>
    <w:p w14:paraId="224550E3" w14:textId="2AD2F59B" w:rsidR="008A63A9" w:rsidRPr="003E5BEA" w:rsidRDefault="008A63A9" w:rsidP="00442E97">
      <w:pPr>
        <w:spacing w:after="0" w:line="240" w:lineRule="auto"/>
        <w:jc w:val="center"/>
        <w:rPr>
          <w:rFonts w:asciiTheme="majorBidi" w:hAnsiTheme="majorBidi" w:cstheme="majorBidi"/>
          <w:b/>
          <w:u w:val="single"/>
        </w:rPr>
      </w:pPr>
      <w:r w:rsidRPr="003E5BEA">
        <w:rPr>
          <w:rFonts w:asciiTheme="majorBidi" w:hAnsiTheme="majorBidi" w:cstheme="majorBidi"/>
          <w:b/>
          <w:u w:val="single"/>
        </w:rPr>
        <w:t>LATE WORK</w:t>
      </w:r>
    </w:p>
    <w:p w14:paraId="7A2505EF" w14:textId="77777777" w:rsidR="008A63A9" w:rsidRPr="003E5BEA" w:rsidRDefault="008A63A9" w:rsidP="00076875">
      <w:pPr>
        <w:spacing w:after="0" w:line="240" w:lineRule="auto"/>
        <w:jc w:val="both"/>
        <w:rPr>
          <w:rFonts w:asciiTheme="majorBidi" w:hAnsiTheme="majorBidi" w:cstheme="majorBidi"/>
          <w:b/>
          <w:u w:val="single"/>
        </w:rPr>
      </w:pPr>
    </w:p>
    <w:p w14:paraId="713CC956" w14:textId="78B02E9D" w:rsidR="008A63A9" w:rsidRPr="003E5BEA" w:rsidRDefault="008A63A9" w:rsidP="00076875">
      <w:pPr>
        <w:spacing w:after="0" w:line="240" w:lineRule="auto"/>
        <w:jc w:val="both"/>
        <w:rPr>
          <w:rFonts w:asciiTheme="majorBidi" w:hAnsiTheme="majorBidi" w:cstheme="majorBidi"/>
          <w:bCs/>
        </w:rPr>
      </w:pPr>
      <w:r w:rsidRPr="003E5BEA">
        <w:rPr>
          <w:rFonts w:asciiTheme="majorBidi" w:hAnsiTheme="majorBidi" w:cstheme="majorBidi"/>
          <w:bCs/>
        </w:rPr>
        <w:t xml:space="preserve">Late work will </w:t>
      </w:r>
      <w:r w:rsidRPr="003E5BEA">
        <w:rPr>
          <w:rFonts w:asciiTheme="majorBidi" w:hAnsiTheme="majorBidi" w:cstheme="majorBidi"/>
          <w:b/>
        </w:rPr>
        <w:t>not</w:t>
      </w:r>
      <w:r w:rsidRPr="003E5BEA">
        <w:rPr>
          <w:rFonts w:asciiTheme="majorBidi" w:hAnsiTheme="majorBidi" w:cstheme="majorBidi"/>
          <w:bCs/>
        </w:rPr>
        <w:t xml:space="preserve"> be accepted without prior communication. If you think you will not be able to meet a d</w:t>
      </w:r>
      <w:r w:rsidR="00CD468F" w:rsidRPr="003E5BEA">
        <w:rPr>
          <w:rFonts w:asciiTheme="majorBidi" w:hAnsiTheme="majorBidi" w:cstheme="majorBidi"/>
          <w:bCs/>
        </w:rPr>
        <w:t>ead</w:t>
      </w:r>
      <w:r w:rsidRPr="003E5BEA">
        <w:rPr>
          <w:rFonts w:asciiTheme="majorBidi" w:hAnsiTheme="majorBidi" w:cstheme="majorBidi"/>
          <w:bCs/>
        </w:rPr>
        <w:t>line, you must communicate with me ASAP.</w:t>
      </w:r>
    </w:p>
    <w:p w14:paraId="1E5BD72A" w14:textId="77777777" w:rsidR="00F16E0B" w:rsidRPr="003E5BEA" w:rsidRDefault="00F16E0B" w:rsidP="00076875">
      <w:pPr>
        <w:spacing w:after="0" w:line="240" w:lineRule="auto"/>
        <w:jc w:val="both"/>
        <w:rPr>
          <w:rFonts w:asciiTheme="majorBidi" w:hAnsiTheme="majorBidi" w:cstheme="majorBidi"/>
          <w:b/>
          <w:u w:val="single"/>
        </w:rPr>
      </w:pPr>
    </w:p>
    <w:p w14:paraId="445A36F5" w14:textId="05C10B14" w:rsidR="00F16E0B" w:rsidRPr="003E5BEA" w:rsidRDefault="00F16E0B" w:rsidP="00442E97">
      <w:pPr>
        <w:spacing w:after="0" w:line="240" w:lineRule="auto"/>
        <w:jc w:val="center"/>
        <w:rPr>
          <w:rFonts w:asciiTheme="majorBidi" w:hAnsiTheme="majorBidi" w:cstheme="majorBidi"/>
          <w:b/>
          <w:u w:val="single"/>
        </w:rPr>
      </w:pPr>
      <w:r w:rsidRPr="003E5BEA">
        <w:rPr>
          <w:rFonts w:asciiTheme="majorBidi" w:hAnsiTheme="majorBidi" w:cstheme="majorBidi"/>
          <w:b/>
          <w:u w:val="single"/>
        </w:rPr>
        <w:t>WITHDRAWAL AND INCOMPLETES</w:t>
      </w:r>
    </w:p>
    <w:p w14:paraId="59D2AE98" w14:textId="77777777" w:rsidR="00F16E0B" w:rsidRPr="003E5BEA" w:rsidRDefault="00F16E0B" w:rsidP="00076875">
      <w:pPr>
        <w:spacing w:after="0" w:line="240" w:lineRule="auto"/>
        <w:jc w:val="both"/>
        <w:rPr>
          <w:rFonts w:asciiTheme="majorBidi" w:hAnsiTheme="majorBidi" w:cstheme="majorBidi"/>
        </w:rPr>
      </w:pPr>
    </w:p>
    <w:p w14:paraId="5DC7C187" w14:textId="6E050E48" w:rsidR="00F16E0B" w:rsidRPr="003E5BEA" w:rsidRDefault="00F16E0B" w:rsidP="0007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000000"/>
        </w:rPr>
      </w:pPr>
      <w:r w:rsidRPr="003E5BEA">
        <w:rPr>
          <w:rFonts w:asciiTheme="majorBidi" w:hAnsiTheme="majorBidi" w:cstheme="majorBidi"/>
          <w:b/>
          <w:bCs/>
          <w:color w:val="000000"/>
        </w:rPr>
        <w:t>Late withdrawal</w:t>
      </w:r>
      <w:r w:rsidRPr="003E5BEA">
        <w:rPr>
          <w:rFonts w:asciiTheme="majorBidi" w:hAnsiTheme="majorBidi" w:cstheme="majorBidi"/>
          <w:color w:val="000000"/>
        </w:rPr>
        <w:t xml:space="preserve"> is reserved for students who have a passing grade in the class and cannot complete the course because of circumstances beyond their control. Late withdrawal cannot be granted during the final week of classes or during exam week.</w:t>
      </w:r>
    </w:p>
    <w:p w14:paraId="0A1B2068" w14:textId="13E83630" w:rsidR="00F16E0B" w:rsidRPr="003E5BEA" w:rsidRDefault="00F16E0B" w:rsidP="0007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000000"/>
        </w:rPr>
      </w:pPr>
      <w:r w:rsidRPr="003E5BEA">
        <w:rPr>
          <w:rFonts w:asciiTheme="majorBidi" w:hAnsiTheme="majorBidi" w:cstheme="majorBidi"/>
          <w:color w:val="000000"/>
        </w:rPr>
        <w:t xml:space="preserve">An </w:t>
      </w:r>
      <w:r w:rsidRPr="003E5BEA">
        <w:rPr>
          <w:rFonts w:asciiTheme="majorBidi" w:hAnsiTheme="majorBidi" w:cstheme="majorBidi"/>
          <w:b/>
          <w:bCs/>
          <w:color w:val="000000"/>
        </w:rPr>
        <w:t>incomplete</w:t>
      </w:r>
      <w:r w:rsidRPr="003E5BEA">
        <w:rPr>
          <w:rFonts w:asciiTheme="majorBidi" w:hAnsiTheme="majorBidi" w:cstheme="majorBidi"/>
          <w:color w:val="000000"/>
        </w:rPr>
        <w:t xml:space="preserve"> may be granted when a student has completed most of the coursework with a passing grade and circumstances beyond </w:t>
      </w:r>
      <w:r w:rsidR="001C6E6D" w:rsidRPr="003E5BEA">
        <w:rPr>
          <w:rFonts w:asciiTheme="majorBidi" w:hAnsiTheme="majorBidi" w:cstheme="majorBidi"/>
          <w:color w:val="000000"/>
        </w:rPr>
        <w:t>their</w:t>
      </w:r>
      <w:r w:rsidRPr="003E5BEA">
        <w:rPr>
          <w:rFonts w:asciiTheme="majorBidi" w:hAnsiTheme="majorBidi" w:cstheme="majorBidi"/>
          <w:color w:val="000000"/>
        </w:rPr>
        <w:t xml:space="preserve"> control prevent completion of the course.</w:t>
      </w:r>
    </w:p>
    <w:p w14:paraId="416BF688" w14:textId="77777777" w:rsidR="00E3040A" w:rsidRPr="003E5BEA" w:rsidRDefault="00E3040A" w:rsidP="00076875">
      <w:pPr>
        <w:spacing w:after="0" w:line="240" w:lineRule="auto"/>
        <w:jc w:val="both"/>
        <w:rPr>
          <w:rFonts w:asciiTheme="majorBidi" w:hAnsiTheme="majorBidi" w:cstheme="majorBidi"/>
          <w:b/>
          <w:u w:val="single"/>
        </w:rPr>
      </w:pPr>
    </w:p>
    <w:p w14:paraId="416BF689" w14:textId="22CBD38F" w:rsidR="00E3040A" w:rsidRPr="003E5BEA" w:rsidRDefault="001C4D7F" w:rsidP="00442E97">
      <w:pPr>
        <w:spacing w:after="0" w:line="240" w:lineRule="auto"/>
        <w:jc w:val="center"/>
        <w:rPr>
          <w:rFonts w:asciiTheme="majorBidi" w:hAnsiTheme="majorBidi" w:cstheme="majorBidi"/>
          <w:b/>
          <w:u w:val="single"/>
        </w:rPr>
      </w:pPr>
      <w:r w:rsidRPr="003E5BEA">
        <w:rPr>
          <w:rFonts w:asciiTheme="majorBidi" w:hAnsiTheme="majorBidi" w:cstheme="majorBidi"/>
          <w:b/>
          <w:u w:val="single"/>
        </w:rPr>
        <w:t>INTELLECTUAL PROPERTY OF COURSE CONTENT</w:t>
      </w:r>
    </w:p>
    <w:p w14:paraId="416BF68A" w14:textId="77777777" w:rsidR="00E3040A" w:rsidRPr="003E5BEA" w:rsidRDefault="00E3040A" w:rsidP="00076875">
      <w:pPr>
        <w:spacing w:after="0" w:line="240" w:lineRule="auto"/>
        <w:jc w:val="both"/>
        <w:rPr>
          <w:rFonts w:asciiTheme="majorBidi" w:hAnsiTheme="majorBidi" w:cstheme="majorBidi"/>
          <w:b/>
          <w:u w:val="single"/>
        </w:rPr>
      </w:pPr>
    </w:p>
    <w:p w14:paraId="416BF68C" w14:textId="255FCF31" w:rsidR="00E3040A" w:rsidRPr="003E5BEA" w:rsidRDefault="001C4D7F" w:rsidP="00076875">
      <w:pPr>
        <w:spacing w:after="0" w:line="240" w:lineRule="auto"/>
        <w:jc w:val="both"/>
        <w:rPr>
          <w:rFonts w:asciiTheme="majorBidi" w:hAnsiTheme="majorBidi" w:cstheme="majorBidi"/>
        </w:rPr>
      </w:pPr>
      <w:r w:rsidRPr="003E5BEA">
        <w:rPr>
          <w:rFonts w:asciiTheme="majorBidi" w:hAnsiTheme="majorBidi" w:cstheme="majorBidi"/>
        </w:rPr>
        <w:t xml:space="preserve">Course materials prepared by the instructors including lectures, study guides, and other written and oral presentations are the property of the instructor. These may not be recorded by video or tape without specific permission from </w:t>
      </w:r>
      <w:r w:rsidR="00D36C32">
        <w:rPr>
          <w:rFonts w:asciiTheme="majorBidi" w:hAnsiTheme="majorBidi" w:cstheme="majorBidi"/>
        </w:rPr>
        <w:t>Grecia Sanchez</w:t>
      </w:r>
      <w:r w:rsidRPr="003E5BEA">
        <w:rPr>
          <w:rFonts w:asciiTheme="majorBidi" w:hAnsiTheme="majorBidi" w:cstheme="majorBidi"/>
        </w:rPr>
        <w:t>. Electronic devices must be turned off during class time (including phones). You may not sell lecture notes or profit from them in any other way.</w:t>
      </w:r>
    </w:p>
    <w:p w14:paraId="15384787" w14:textId="5302CD05" w:rsidR="0091150C" w:rsidRPr="003E5BEA" w:rsidRDefault="0091150C" w:rsidP="00C6364B">
      <w:pPr>
        <w:spacing w:after="0" w:line="240" w:lineRule="auto"/>
        <w:rPr>
          <w:rFonts w:asciiTheme="majorBidi" w:hAnsiTheme="majorBidi" w:cstheme="majorBidi"/>
          <w:b/>
          <w:u w:val="single"/>
        </w:rPr>
      </w:pPr>
    </w:p>
    <w:p w14:paraId="416BF68D" w14:textId="02BAAB1F" w:rsidR="00E3040A" w:rsidRPr="003E5BEA" w:rsidRDefault="00E3040A">
      <w:pPr>
        <w:spacing w:after="0" w:line="240" w:lineRule="auto"/>
        <w:jc w:val="center"/>
        <w:rPr>
          <w:rFonts w:asciiTheme="majorBidi" w:hAnsiTheme="majorBidi" w:cstheme="majorBidi"/>
          <w:b/>
          <w:u w:val="single"/>
        </w:rPr>
      </w:pPr>
      <w:r w:rsidRPr="003E5BEA">
        <w:rPr>
          <w:rFonts w:asciiTheme="majorBidi" w:hAnsiTheme="majorBidi" w:cstheme="majorBidi"/>
          <w:b/>
          <w:u w:val="single"/>
        </w:rPr>
        <w:t>ATTENDANCE</w:t>
      </w:r>
    </w:p>
    <w:p w14:paraId="416BF68E" w14:textId="77777777" w:rsidR="00E3040A" w:rsidRPr="003E5BEA" w:rsidRDefault="00E3040A">
      <w:pPr>
        <w:spacing w:after="0" w:line="240" w:lineRule="auto"/>
        <w:jc w:val="center"/>
        <w:rPr>
          <w:rFonts w:asciiTheme="majorBidi" w:hAnsiTheme="majorBidi" w:cstheme="majorBidi"/>
          <w:b/>
          <w:u w:val="single"/>
        </w:rPr>
      </w:pPr>
    </w:p>
    <w:p w14:paraId="3CA19484" w14:textId="4BE93683" w:rsidR="009C49DD" w:rsidRPr="003E5BEA" w:rsidRDefault="009C49DD" w:rsidP="00442E97">
      <w:pPr>
        <w:jc w:val="both"/>
        <w:rPr>
          <w:rFonts w:asciiTheme="majorBidi" w:hAnsiTheme="majorBidi" w:cstheme="majorBidi"/>
        </w:rPr>
      </w:pPr>
      <w:r w:rsidRPr="003E5BEA">
        <w:rPr>
          <w:rFonts w:asciiTheme="majorBidi" w:hAnsiTheme="majorBidi" w:cstheme="majorBidi"/>
        </w:rPr>
        <w:t>Attendance at lectures is required. You will not do well i</w:t>
      </w:r>
      <w:r w:rsidR="00776CAB" w:rsidRPr="003E5BEA">
        <w:rPr>
          <w:rFonts w:asciiTheme="majorBidi" w:hAnsiTheme="majorBidi" w:cstheme="majorBidi"/>
        </w:rPr>
        <w:t xml:space="preserve">n the course if you miss class. </w:t>
      </w:r>
      <w:r w:rsidRPr="003E5BEA">
        <w:rPr>
          <w:rFonts w:asciiTheme="majorBidi" w:hAnsiTheme="majorBidi" w:cstheme="majorBidi"/>
        </w:rPr>
        <w:t xml:space="preserve">Legitimate reasons for missing lecture are: </w:t>
      </w:r>
    </w:p>
    <w:p w14:paraId="1DCB72D5" w14:textId="77777777" w:rsidR="009C49DD" w:rsidRPr="003E5BEA" w:rsidRDefault="009C49DD" w:rsidP="00442E97">
      <w:pPr>
        <w:jc w:val="both"/>
        <w:rPr>
          <w:rFonts w:asciiTheme="majorBidi" w:hAnsiTheme="majorBidi" w:cstheme="majorBidi"/>
        </w:rPr>
      </w:pPr>
      <w:r w:rsidRPr="003E5BEA">
        <w:rPr>
          <w:rFonts w:asciiTheme="majorBidi" w:hAnsiTheme="majorBidi" w:cstheme="majorBidi"/>
        </w:rPr>
        <w:t xml:space="preserve">  * Documented illness (get a note from your doctor or from </w:t>
      </w:r>
      <w:proofErr w:type="spellStart"/>
      <w:r w:rsidRPr="003E5BEA">
        <w:rPr>
          <w:rFonts w:asciiTheme="majorBidi" w:hAnsiTheme="majorBidi" w:cstheme="majorBidi"/>
        </w:rPr>
        <w:t>Sindecuse</w:t>
      </w:r>
      <w:proofErr w:type="spellEnd"/>
      <w:r w:rsidRPr="003E5BEA">
        <w:rPr>
          <w:rFonts w:asciiTheme="majorBidi" w:hAnsiTheme="majorBidi" w:cstheme="majorBidi"/>
        </w:rPr>
        <w:t>).</w:t>
      </w:r>
    </w:p>
    <w:p w14:paraId="45F314B5" w14:textId="77777777" w:rsidR="00776CAB" w:rsidRPr="003E5BEA" w:rsidRDefault="009C49DD" w:rsidP="00442E97">
      <w:pPr>
        <w:jc w:val="both"/>
        <w:rPr>
          <w:rFonts w:asciiTheme="majorBidi" w:hAnsiTheme="majorBidi" w:cstheme="majorBidi"/>
        </w:rPr>
      </w:pPr>
      <w:r w:rsidRPr="003E5BEA">
        <w:rPr>
          <w:rFonts w:asciiTheme="majorBidi" w:hAnsiTheme="majorBidi" w:cstheme="majorBidi"/>
        </w:rPr>
        <w:t xml:space="preserve">  * Serious family emergency: contact me</w:t>
      </w:r>
      <w:r w:rsidR="00776CAB" w:rsidRPr="003E5BEA">
        <w:rPr>
          <w:rFonts w:asciiTheme="majorBidi" w:hAnsiTheme="majorBidi" w:cstheme="majorBidi"/>
        </w:rPr>
        <w:t>, then provide documentation.</w:t>
      </w:r>
    </w:p>
    <w:p w14:paraId="416BF693" w14:textId="0A18DD80" w:rsidR="00E3040A" w:rsidRPr="003E5BEA" w:rsidRDefault="009C49DD" w:rsidP="00442E97">
      <w:pPr>
        <w:jc w:val="both"/>
        <w:rPr>
          <w:rFonts w:asciiTheme="majorBidi" w:hAnsiTheme="majorBidi" w:cstheme="majorBidi"/>
          <w:color w:val="FF0000"/>
        </w:rPr>
      </w:pPr>
      <w:r w:rsidRPr="003E5BEA">
        <w:rPr>
          <w:rFonts w:asciiTheme="majorBidi" w:hAnsiTheme="majorBidi" w:cstheme="majorBidi"/>
        </w:rPr>
        <w:t xml:space="preserve">  * Religious holiday: If you need to be excused from lecture due to a religious holiday, please let </w:t>
      </w:r>
      <w:r w:rsidR="00F106B7">
        <w:rPr>
          <w:rFonts w:asciiTheme="majorBidi" w:hAnsiTheme="majorBidi" w:cstheme="majorBidi"/>
        </w:rPr>
        <w:t xml:space="preserve">the instructor know </w:t>
      </w:r>
      <w:r w:rsidRPr="003E5BEA">
        <w:rPr>
          <w:rFonts w:asciiTheme="majorBidi" w:hAnsiTheme="majorBidi" w:cstheme="majorBidi"/>
        </w:rPr>
        <w:t>one week in advance.</w:t>
      </w:r>
    </w:p>
    <w:p w14:paraId="416BF694" w14:textId="77777777" w:rsidR="00E3040A" w:rsidRPr="003E5BEA" w:rsidRDefault="00E3040A" w:rsidP="007A2BAC">
      <w:pPr>
        <w:jc w:val="center"/>
        <w:rPr>
          <w:rFonts w:asciiTheme="majorBidi" w:hAnsiTheme="majorBidi" w:cstheme="majorBidi"/>
          <w:b/>
          <w:bCs/>
          <w:color w:val="000000" w:themeColor="text1"/>
          <w:u w:val="single"/>
        </w:rPr>
      </w:pPr>
      <w:r w:rsidRPr="003E5BEA">
        <w:rPr>
          <w:rFonts w:asciiTheme="majorBidi" w:hAnsiTheme="majorBidi" w:cstheme="majorBidi"/>
          <w:b/>
          <w:bCs/>
          <w:color w:val="000000" w:themeColor="text1"/>
          <w:u w:val="single"/>
        </w:rPr>
        <w:t>ELEARNING</w:t>
      </w:r>
    </w:p>
    <w:p w14:paraId="1BC0B31E" w14:textId="4885173F" w:rsidR="00273482" w:rsidRPr="003E5BEA" w:rsidRDefault="008A58C2" w:rsidP="00442E97">
      <w:pPr>
        <w:jc w:val="both"/>
        <w:rPr>
          <w:rFonts w:asciiTheme="majorBidi" w:hAnsiTheme="majorBidi" w:cstheme="majorBidi"/>
        </w:rPr>
      </w:pPr>
      <w:r w:rsidRPr="003E5BEA">
        <w:rPr>
          <w:rFonts w:asciiTheme="majorBidi" w:hAnsiTheme="majorBidi" w:cstheme="majorBidi"/>
        </w:rPr>
        <w:t xml:space="preserve">It is your responsibility to familiarize yourself with </w:t>
      </w:r>
      <w:proofErr w:type="spellStart"/>
      <w:r w:rsidRPr="003E5BEA">
        <w:rPr>
          <w:rFonts w:asciiTheme="majorBidi" w:hAnsiTheme="majorBidi" w:cstheme="majorBidi"/>
        </w:rPr>
        <w:t>Elearning</w:t>
      </w:r>
      <w:proofErr w:type="spellEnd"/>
      <w:r w:rsidR="00E3040A" w:rsidRPr="003E5BEA">
        <w:rPr>
          <w:rFonts w:asciiTheme="majorBidi" w:hAnsiTheme="majorBidi" w:cstheme="majorBidi"/>
        </w:rPr>
        <w:t>.</w:t>
      </w:r>
      <w:r w:rsidRPr="003E5BEA">
        <w:rPr>
          <w:rFonts w:asciiTheme="majorBidi" w:hAnsiTheme="majorBidi" w:cstheme="majorBidi"/>
        </w:rPr>
        <w:t xml:space="preserve"> </w:t>
      </w:r>
      <w:r w:rsidR="00F16E0B" w:rsidRPr="003E5BEA">
        <w:rPr>
          <w:rFonts w:asciiTheme="majorBidi" w:hAnsiTheme="majorBidi" w:cstheme="majorBidi"/>
        </w:rPr>
        <w:t>I will insert all grades in this system</w:t>
      </w:r>
      <w:r w:rsidRPr="003E5BEA">
        <w:rPr>
          <w:rFonts w:asciiTheme="majorBidi" w:hAnsiTheme="majorBidi" w:cstheme="majorBidi"/>
        </w:rPr>
        <w:t xml:space="preserve">. Therefore, I recommend checking </w:t>
      </w:r>
      <w:proofErr w:type="spellStart"/>
      <w:r w:rsidRPr="003E5BEA">
        <w:rPr>
          <w:rFonts w:asciiTheme="majorBidi" w:hAnsiTheme="majorBidi" w:cstheme="majorBidi"/>
        </w:rPr>
        <w:t>Elearning</w:t>
      </w:r>
      <w:proofErr w:type="spellEnd"/>
      <w:r w:rsidRPr="003E5BEA">
        <w:rPr>
          <w:rFonts w:asciiTheme="majorBidi" w:hAnsiTheme="majorBidi" w:cstheme="majorBidi"/>
        </w:rPr>
        <w:t xml:space="preserve"> often.</w:t>
      </w:r>
      <w:r w:rsidR="00F16E0B" w:rsidRPr="003E5BEA">
        <w:rPr>
          <w:rFonts w:asciiTheme="majorBidi" w:hAnsiTheme="majorBidi" w:cstheme="majorBidi"/>
        </w:rPr>
        <w:t xml:space="preserve"> </w:t>
      </w:r>
      <w:r w:rsidR="00E3040A" w:rsidRPr="003E5BEA">
        <w:rPr>
          <w:rFonts w:asciiTheme="majorBidi" w:hAnsiTheme="majorBidi" w:cstheme="majorBidi"/>
        </w:rPr>
        <w:t xml:space="preserve">To access the </w:t>
      </w:r>
      <w:proofErr w:type="spellStart"/>
      <w:r w:rsidR="00E3040A" w:rsidRPr="003E5BEA">
        <w:rPr>
          <w:rFonts w:asciiTheme="majorBidi" w:hAnsiTheme="majorBidi" w:cstheme="majorBidi"/>
        </w:rPr>
        <w:t>Elearning</w:t>
      </w:r>
      <w:proofErr w:type="spellEnd"/>
      <w:r w:rsidR="00E3040A" w:rsidRPr="003E5BEA">
        <w:rPr>
          <w:rFonts w:asciiTheme="majorBidi" w:hAnsiTheme="majorBidi" w:cstheme="majorBidi"/>
        </w:rPr>
        <w:t xml:space="preserve"> page, visit http://elearning.wmich.edu/ and log in with your Bronco NetID and password. From there, click on the </w:t>
      </w:r>
      <w:r w:rsidR="00E34B94" w:rsidRPr="003E5BEA">
        <w:rPr>
          <w:rFonts w:asciiTheme="majorBidi" w:hAnsiTheme="majorBidi" w:cstheme="majorBidi"/>
        </w:rPr>
        <w:t>PHIL</w:t>
      </w:r>
      <w:r w:rsidR="009E1101" w:rsidRPr="003E5BEA">
        <w:rPr>
          <w:rFonts w:asciiTheme="majorBidi" w:hAnsiTheme="majorBidi" w:cstheme="majorBidi"/>
        </w:rPr>
        <w:t xml:space="preserve"> 1</w:t>
      </w:r>
      <w:r w:rsidR="00E34B94" w:rsidRPr="003E5BEA">
        <w:rPr>
          <w:rFonts w:asciiTheme="majorBidi" w:hAnsiTheme="majorBidi" w:cstheme="majorBidi"/>
        </w:rPr>
        <w:t>1</w:t>
      </w:r>
      <w:r w:rsidR="009E1101" w:rsidRPr="003E5BEA">
        <w:rPr>
          <w:rFonts w:asciiTheme="majorBidi" w:hAnsiTheme="majorBidi" w:cstheme="majorBidi"/>
        </w:rPr>
        <w:t>00</w:t>
      </w:r>
      <w:r w:rsidR="00E3040A" w:rsidRPr="003E5BEA">
        <w:rPr>
          <w:rFonts w:asciiTheme="majorBidi" w:hAnsiTheme="majorBidi" w:cstheme="majorBidi"/>
        </w:rPr>
        <w:t xml:space="preserve"> link.</w:t>
      </w:r>
    </w:p>
    <w:p w14:paraId="50CC5084" w14:textId="113C5741" w:rsidR="00273482" w:rsidRPr="003E5BEA" w:rsidRDefault="00273482" w:rsidP="00273482">
      <w:pPr>
        <w:spacing w:after="0" w:line="240" w:lineRule="auto"/>
        <w:jc w:val="center"/>
        <w:rPr>
          <w:rFonts w:asciiTheme="majorBidi" w:hAnsiTheme="majorBidi" w:cstheme="majorBidi"/>
          <w:b/>
          <w:u w:val="single"/>
        </w:rPr>
      </w:pPr>
      <w:r w:rsidRPr="003E5BEA">
        <w:rPr>
          <w:rFonts w:asciiTheme="majorBidi" w:hAnsiTheme="majorBidi" w:cstheme="majorBidi"/>
          <w:b/>
          <w:u w:val="single"/>
        </w:rPr>
        <w:t>Covid-19</w:t>
      </w:r>
    </w:p>
    <w:p w14:paraId="52EC1B4C" w14:textId="77777777" w:rsidR="00273482" w:rsidRPr="003E5BEA" w:rsidRDefault="00273482" w:rsidP="00273482">
      <w:pPr>
        <w:spacing w:after="0" w:line="240" w:lineRule="auto"/>
        <w:jc w:val="center"/>
        <w:rPr>
          <w:rFonts w:asciiTheme="majorBidi" w:hAnsiTheme="majorBidi" w:cstheme="majorBidi"/>
          <w:b/>
          <w:u w:val="single"/>
        </w:rPr>
      </w:pPr>
    </w:p>
    <w:p w14:paraId="5EC9FEBF" w14:textId="77777777" w:rsidR="00273482" w:rsidRPr="003E5BEA" w:rsidRDefault="00273482" w:rsidP="00442E97">
      <w:pPr>
        <w:jc w:val="both"/>
        <w:rPr>
          <w:rFonts w:asciiTheme="majorBidi" w:hAnsiTheme="majorBidi" w:cstheme="majorBidi"/>
        </w:rPr>
      </w:pPr>
      <w:r w:rsidRPr="003E5BEA">
        <w:rPr>
          <w:rFonts w:asciiTheme="majorBidi" w:hAnsiTheme="majorBidi" w:cstheme="majorBidi"/>
        </w:rPr>
        <w:t xml:space="preserve">Safety requirements are in place to minimize exposure to the Western Michigan University community. These guidelines apply to all in-person and hybrid classes held inside a WMU building to ensure the safety of all students, faculty, and staff during the pandemic. Noncompliance is a violation of the class requirements and the Student Code. https://wmich.edu/conduct/code </w:t>
      </w:r>
    </w:p>
    <w:p w14:paraId="063EE046" w14:textId="77777777" w:rsidR="00273482" w:rsidRPr="00F233B6" w:rsidRDefault="00273482" w:rsidP="00442E97">
      <w:pPr>
        <w:pStyle w:val="ListParagraph"/>
        <w:numPr>
          <w:ilvl w:val="0"/>
          <w:numId w:val="5"/>
        </w:numPr>
        <w:jc w:val="both"/>
        <w:rPr>
          <w:rFonts w:asciiTheme="majorBidi" w:hAnsiTheme="majorBidi" w:cstheme="majorBidi"/>
        </w:rPr>
      </w:pPr>
      <w:r w:rsidRPr="00F233B6">
        <w:rPr>
          <w:rFonts w:asciiTheme="majorBidi" w:hAnsiTheme="majorBidi" w:cstheme="majorBidi"/>
        </w:rPr>
        <w:t xml:space="preserve">Facial coverings (masks), </w:t>
      </w:r>
      <w:r w:rsidRPr="00F233B6">
        <w:rPr>
          <w:rFonts w:asciiTheme="majorBidi" w:hAnsiTheme="majorBidi" w:cstheme="majorBidi"/>
          <w:b/>
          <w:bCs/>
        </w:rPr>
        <w:t>over both the nose and mouth</w:t>
      </w:r>
      <w:r w:rsidRPr="00F233B6">
        <w:rPr>
          <w:rFonts w:asciiTheme="majorBidi" w:hAnsiTheme="majorBidi" w:cstheme="majorBidi"/>
        </w:rPr>
        <w:t xml:space="preserve">, are required for all students while in-class, no matter the size of the space. Following this recommendation can minimize the transmission of the virus, which is spread between people interacting in </w:t>
      </w:r>
      <w:proofErr w:type="gramStart"/>
      <w:r w:rsidRPr="00F233B6">
        <w:rPr>
          <w:rFonts w:asciiTheme="majorBidi" w:hAnsiTheme="majorBidi" w:cstheme="majorBidi"/>
        </w:rPr>
        <w:t>close proximity</w:t>
      </w:r>
      <w:proofErr w:type="gramEnd"/>
      <w:r w:rsidRPr="00F233B6">
        <w:rPr>
          <w:rFonts w:asciiTheme="majorBidi" w:hAnsiTheme="majorBidi" w:cstheme="majorBidi"/>
        </w:rPr>
        <w:t xml:space="preserve"> through speaking, coughing, or sneezing. During specified classes in which facial coverings (masks) would prevent required class elements, students may remove facial coverings (masks) with instructor permission, in accordance with the exceptions in the Facial Covering (mask) Policy ("such as playing an instrument, acting, singing, etc."). https://wmich.edu/policies/facial-covering-mask </w:t>
      </w:r>
    </w:p>
    <w:p w14:paraId="352E8CB6" w14:textId="77777777" w:rsidR="00273482" w:rsidRPr="00F233B6" w:rsidRDefault="00273482" w:rsidP="00442E97">
      <w:pPr>
        <w:pStyle w:val="ListParagraph"/>
        <w:numPr>
          <w:ilvl w:val="0"/>
          <w:numId w:val="5"/>
        </w:numPr>
        <w:jc w:val="both"/>
        <w:rPr>
          <w:rFonts w:asciiTheme="majorBidi" w:hAnsiTheme="majorBidi" w:cstheme="majorBidi"/>
        </w:rPr>
      </w:pPr>
      <w:r w:rsidRPr="00F233B6">
        <w:rPr>
          <w:rFonts w:asciiTheme="majorBidi" w:hAnsiTheme="majorBidi" w:cstheme="majorBidi"/>
        </w:rPr>
        <w:t xml:space="preserve">Facial coverings (masks) must remain in place throughout the class. Any student who removes the mandatory facial covering (mask) during class will be required to leave the classroom immediately. </w:t>
      </w:r>
    </w:p>
    <w:p w14:paraId="440D99F0" w14:textId="33C7A5CF" w:rsidR="00273482" w:rsidRPr="00F233B6" w:rsidRDefault="00273482" w:rsidP="00442E97">
      <w:pPr>
        <w:pStyle w:val="ListParagraph"/>
        <w:numPr>
          <w:ilvl w:val="0"/>
          <w:numId w:val="5"/>
        </w:numPr>
        <w:jc w:val="both"/>
        <w:rPr>
          <w:rFonts w:asciiTheme="majorBidi" w:hAnsiTheme="majorBidi" w:cstheme="majorBidi"/>
        </w:rPr>
      </w:pPr>
      <w:r w:rsidRPr="00F233B6">
        <w:rPr>
          <w:rFonts w:asciiTheme="majorBidi" w:hAnsiTheme="majorBidi" w:cstheme="majorBidi"/>
        </w:rPr>
        <w:t xml:space="preserve">Students who are unable to wear a facial covering (mask) for medical/disability reasons must contact Disability Services for Students before they attend class. https://wmich.edu/disabilityservices </w:t>
      </w:r>
    </w:p>
    <w:p w14:paraId="416BF696" w14:textId="77777777" w:rsidR="00E3040A" w:rsidRPr="003E5BEA" w:rsidRDefault="00E3040A">
      <w:pPr>
        <w:spacing w:after="0" w:line="240" w:lineRule="auto"/>
        <w:jc w:val="center"/>
        <w:rPr>
          <w:rFonts w:asciiTheme="majorBidi" w:hAnsiTheme="majorBidi" w:cstheme="majorBidi"/>
          <w:b/>
          <w:color w:val="000000" w:themeColor="text1"/>
          <w:u w:val="single"/>
        </w:rPr>
      </w:pPr>
      <w:r w:rsidRPr="003E5BEA">
        <w:rPr>
          <w:rFonts w:asciiTheme="majorBidi" w:hAnsiTheme="majorBidi" w:cstheme="majorBidi"/>
          <w:b/>
          <w:color w:val="000000" w:themeColor="text1"/>
          <w:u w:val="single"/>
        </w:rPr>
        <w:t>ASSIGNMENTS and REQUIRED COURSE WORK</w:t>
      </w:r>
    </w:p>
    <w:p w14:paraId="416BF697" w14:textId="77777777" w:rsidR="00E3040A" w:rsidRPr="003E5BEA" w:rsidRDefault="00E3040A">
      <w:pPr>
        <w:spacing w:after="0" w:line="240" w:lineRule="auto"/>
        <w:rPr>
          <w:rFonts w:asciiTheme="majorBidi" w:hAnsiTheme="majorBidi" w:cstheme="majorBidi"/>
          <w:b/>
          <w:u w:val="single"/>
        </w:rPr>
      </w:pPr>
    </w:p>
    <w:p w14:paraId="416BF698" w14:textId="04475211" w:rsidR="00E3040A" w:rsidRPr="003E5BEA" w:rsidRDefault="006072B9" w:rsidP="00442E97">
      <w:pPr>
        <w:pStyle w:val="ListParagraph"/>
        <w:numPr>
          <w:ilvl w:val="0"/>
          <w:numId w:val="1"/>
        </w:numPr>
        <w:spacing w:after="0" w:line="240" w:lineRule="auto"/>
        <w:jc w:val="both"/>
        <w:rPr>
          <w:rFonts w:asciiTheme="majorBidi" w:hAnsiTheme="majorBidi" w:cstheme="majorBidi"/>
        </w:rPr>
      </w:pPr>
      <w:r w:rsidRPr="003E5BEA">
        <w:rPr>
          <w:rFonts w:asciiTheme="majorBidi" w:hAnsiTheme="majorBidi" w:cstheme="majorBidi"/>
        </w:rPr>
        <w:t xml:space="preserve">ATTENDANCE AND </w:t>
      </w:r>
      <w:r w:rsidR="00E3040A" w:rsidRPr="003E5BEA">
        <w:rPr>
          <w:rFonts w:asciiTheme="majorBidi" w:hAnsiTheme="majorBidi" w:cstheme="majorBidi"/>
        </w:rPr>
        <w:t>PARTICIPATION: Student attendance and active participation is required in all classes. Completing reading assignments is crucial to in-class discussions.</w:t>
      </w:r>
      <w:r w:rsidR="000C2031" w:rsidRPr="003E5BEA">
        <w:rPr>
          <w:rFonts w:asciiTheme="majorBidi" w:hAnsiTheme="majorBidi" w:cstheme="majorBidi"/>
        </w:rPr>
        <w:t xml:space="preserve"> Furthermore, there will be several in-class participation assignments throughout the semester.</w:t>
      </w:r>
      <w:r w:rsidR="00E3040A" w:rsidRPr="003E5BEA">
        <w:rPr>
          <w:rFonts w:asciiTheme="majorBidi" w:hAnsiTheme="majorBidi" w:cstheme="majorBidi"/>
        </w:rPr>
        <w:t xml:space="preserve"> Participation includes bringing appropriate materials to class, respecting other students and </w:t>
      </w:r>
      <w:r w:rsidR="00776CAB" w:rsidRPr="003E5BEA">
        <w:rPr>
          <w:rFonts w:asciiTheme="majorBidi" w:hAnsiTheme="majorBidi" w:cstheme="majorBidi"/>
        </w:rPr>
        <w:t xml:space="preserve">the </w:t>
      </w:r>
      <w:r w:rsidR="00E3040A" w:rsidRPr="003E5BEA">
        <w:rPr>
          <w:rFonts w:asciiTheme="majorBidi" w:hAnsiTheme="majorBidi" w:cstheme="majorBidi"/>
        </w:rPr>
        <w:t>instruct</w:t>
      </w:r>
      <w:r w:rsidR="00776CAB" w:rsidRPr="003E5BEA">
        <w:rPr>
          <w:rFonts w:asciiTheme="majorBidi" w:hAnsiTheme="majorBidi" w:cstheme="majorBidi"/>
        </w:rPr>
        <w:t>or</w:t>
      </w:r>
      <w:r w:rsidR="00E3040A" w:rsidRPr="003E5BEA">
        <w:rPr>
          <w:rFonts w:asciiTheme="majorBidi" w:hAnsiTheme="majorBidi" w:cstheme="majorBidi"/>
        </w:rPr>
        <w:t>, arriving to class on time, and being awake and attentive for the entire class period. If you do come late, do so quietly and take the nearest open seat available. Habitual lateness will result in loss of participation points. If you need to leave class early, y</w:t>
      </w:r>
      <w:r w:rsidR="00776CAB" w:rsidRPr="003E5BEA">
        <w:rPr>
          <w:rFonts w:asciiTheme="majorBidi" w:hAnsiTheme="majorBidi" w:cstheme="majorBidi"/>
        </w:rPr>
        <w:t xml:space="preserve">ou must speak to the instructor BEFORE class begins. </w:t>
      </w:r>
    </w:p>
    <w:p w14:paraId="416BF699" w14:textId="77777777" w:rsidR="00061897" w:rsidRPr="003E5BEA" w:rsidRDefault="00061897" w:rsidP="00442E97">
      <w:pPr>
        <w:pStyle w:val="ListParagraph"/>
        <w:spacing w:after="0" w:line="240" w:lineRule="auto"/>
        <w:jc w:val="both"/>
        <w:rPr>
          <w:rFonts w:asciiTheme="majorBidi" w:hAnsiTheme="majorBidi" w:cstheme="majorBidi"/>
        </w:rPr>
      </w:pPr>
    </w:p>
    <w:p w14:paraId="416BF69A" w14:textId="18438D11" w:rsidR="00E3040A" w:rsidRDefault="00566138" w:rsidP="00442E97">
      <w:pPr>
        <w:pStyle w:val="ListParagraph"/>
        <w:numPr>
          <w:ilvl w:val="0"/>
          <w:numId w:val="1"/>
        </w:numPr>
        <w:spacing w:after="0" w:line="240" w:lineRule="auto"/>
        <w:jc w:val="both"/>
        <w:rPr>
          <w:rFonts w:asciiTheme="majorBidi" w:hAnsiTheme="majorBidi" w:cstheme="majorBidi"/>
        </w:rPr>
      </w:pPr>
      <w:r w:rsidRPr="003E5BEA">
        <w:rPr>
          <w:rFonts w:asciiTheme="majorBidi" w:hAnsiTheme="majorBidi" w:cstheme="majorBidi"/>
        </w:rPr>
        <w:t>READING</w:t>
      </w:r>
      <w:r w:rsidR="00E3040A" w:rsidRPr="003E5BEA">
        <w:rPr>
          <w:rFonts w:asciiTheme="majorBidi" w:hAnsiTheme="majorBidi" w:cstheme="majorBidi"/>
        </w:rPr>
        <w:t>:</w:t>
      </w:r>
      <w:r w:rsidR="00061897" w:rsidRPr="003E5BEA">
        <w:rPr>
          <w:rFonts w:asciiTheme="majorBidi" w:hAnsiTheme="majorBidi" w:cstheme="majorBidi"/>
        </w:rPr>
        <w:t xml:space="preserve"> </w:t>
      </w:r>
      <w:r w:rsidR="002037F2" w:rsidRPr="003E5BEA">
        <w:rPr>
          <w:rFonts w:asciiTheme="majorBidi" w:hAnsiTheme="majorBidi" w:cstheme="majorBidi"/>
        </w:rPr>
        <w:t>Short reading</w:t>
      </w:r>
      <w:r w:rsidR="006B725E" w:rsidRPr="003E5BEA">
        <w:rPr>
          <w:rFonts w:asciiTheme="majorBidi" w:hAnsiTheme="majorBidi" w:cstheme="majorBidi"/>
        </w:rPr>
        <w:t>s</w:t>
      </w:r>
      <w:r w:rsidR="002037F2" w:rsidRPr="003E5BEA">
        <w:rPr>
          <w:rFonts w:asciiTheme="majorBidi" w:hAnsiTheme="majorBidi" w:cstheme="majorBidi"/>
        </w:rPr>
        <w:t xml:space="preserve"> will be given </w:t>
      </w:r>
      <w:r w:rsidR="00776CAB" w:rsidRPr="003E5BEA">
        <w:rPr>
          <w:rFonts w:asciiTheme="majorBidi" w:hAnsiTheme="majorBidi" w:cstheme="majorBidi"/>
        </w:rPr>
        <w:t xml:space="preserve">throughout the semester. </w:t>
      </w:r>
      <w:r w:rsidR="006B725E" w:rsidRPr="003E5BEA">
        <w:rPr>
          <w:rFonts w:asciiTheme="majorBidi" w:hAnsiTheme="majorBidi" w:cstheme="majorBidi"/>
        </w:rPr>
        <w:t xml:space="preserve">You are responsible for completing the required reading prior to coming to class. This will prepare you to actively engage in the class discussion. </w:t>
      </w:r>
    </w:p>
    <w:p w14:paraId="3CC3B8E5" w14:textId="77777777" w:rsidR="00717878" w:rsidRPr="00717878" w:rsidRDefault="00717878" w:rsidP="00442E97">
      <w:pPr>
        <w:pStyle w:val="ListParagraph"/>
        <w:jc w:val="both"/>
        <w:rPr>
          <w:rFonts w:asciiTheme="majorBidi" w:hAnsiTheme="majorBidi" w:cstheme="majorBidi"/>
        </w:rPr>
      </w:pPr>
    </w:p>
    <w:p w14:paraId="79F4BB56" w14:textId="01D75DA8" w:rsidR="00717878" w:rsidRPr="003E5BEA" w:rsidRDefault="00717878" w:rsidP="00442E97">
      <w:pPr>
        <w:pStyle w:val="ListParagraph"/>
        <w:numPr>
          <w:ilvl w:val="0"/>
          <w:numId w:val="1"/>
        </w:numPr>
        <w:spacing w:after="0" w:line="240" w:lineRule="auto"/>
        <w:jc w:val="both"/>
        <w:rPr>
          <w:rFonts w:asciiTheme="majorBidi" w:hAnsiTheme="majorBidi" w:cstheme="majorBidi"/>
        </w:rPr>
      </w:pPr>
      <w:r>
        <w:rPr>
          <w:rFonts w:asciiTheme="majorBidi" w:hAnsiTheme="majorBidi" w:cstheme="majorBidi"/>
        </w:rPr>
        <w:t>READING RESPONSES: From time to time, students will need to submit reading responses following class material. These will include a</w:t>
      </w:r>
      <w:r w:rsidR="00F15237">
        <w:rPr>
          <w:rFonts w:asciiTheme="majorBidi" w:hAnsiTheme="majorBidi" w:cstheme="majorBidi"/>
        </w:rPr>
        <w:t xml:space="preserve">n argument in standard form, an objection, and a response to </w:t>
      </w:r>
      <w:r w:rsidR="00E84F12">
        <w:rPr>
          <w:rFonts w:asciiTheme="majorBidi" w:hAnsiTheme="majorBidi" w:cstheme="majorBidi"/>
        </w:rPr>
        <w:t xml:space="preserve">an objection raised from the argument. </w:t>
      </w:r>
    </w:p>
    <w:p w14:paraId="416BF69B" w14:textId="77777777" w:rsidR="00E3040A" w:rsidRPr="003E5BEA" w:rsidRDefault="00E3040A" w:rsidP="00442E97">
      <w:pPr>
        <w:pStyle w:val="ListParagraph"/>
        <w:jc w:val="both"/>
        <w:rPr>
          <w:rFonts w:asciiTheme="majorBidi" w:hAnsiTheme="majorBidi" w:cstheme="majorBidi"/>
        </w:rPr>
      </w:pPr>
    </w:p>
    <w:p w14:paraId="5D5203FA" w14:textId="5A495FFD" w:rsidR="006B725E" w:rsidRPr="003E5BEA" w:rsidRDefault="006B725E" w:rsidP="00442E97">
      <w:pPr>
        <w:pStyle w:val="ListParagraph"/>
        <w:numPr>
          <w:ilvl w:val="0"/>
          <w:numId w:val="1"/>
        </w:numPr>
        <w:spacing w:after="0" w:line="240" w:lineRule="auto"/>
        <w:jc w:val="both"/>
        <w:rPr>
          <w:rFonts w:asciiTheme="majorBidi" w:hAnsiTheme="majorBidi" w:cstheme="majorBidi"/>
        </w:rPr>
      </w:pPr>
      <w:r w:rsidRPr="003E5BEA">
        <w:rPr>
          <w:rFonts w:asciiTheme="majorBidi" w:hAnsiTheme="majorBidi" w:cstheme="majorBidi"/>
        </w:rPr>
        <w:t>MIDTERM</w:t>
      </w:r>
      <w:r w:rsidR="00E3040A" w:rsidRPr="003E5BEA">
        <w:rPr>
          <w:rFonts w:asciiTheme="majorBidi" w:hAnsiTheme="majorBidi" w:cstheme="majorBidi"/>
        </w:rPr>
        <w:t>:</w:t>
      </w:r>
      <w:r w:rsidR="002037F2" w:rsidRPr="003E5BEA">
        <w:rPr>
          <w:rFonts w:asciiTheme="majorBidi" w:hAnsiTheme="majorBidi" w:cstheme="majorBidi"/>
        </w:rPr>
        <w:t xml:space="preserve"> </w:t>
      </w:r>
      <w:r w:rsidRPr="003E5BEA">
        <w:rPr>
          <w:rFonts w:asciiTheme="majorBidi" w:hAnsiTheme="majorBidi" w:cstheme="majorBidi"/>
        </w:rPr>
        <w:t xml:space="preserve">This will be an in-class exam.  </w:t>
      </w:r>
    </w:p>
    <w:p w14:paraId="1C8AA936" w14:textId="77777777" w:rsidR="006B725E" w:rsidRPr="003E5BEA" w:rsidRDefault="006B725E" w:rsidP="00442E97">
      <w:pPr>
        <w:pStyle w:val="ListParagraph"/>
        <w:spacing w:after="0" w:line="240" w:lineRule="auto"/>
        <w:jc w:val="both"/>
        <w:rPr>
          <w:rFonts w:asciiTheme="majorBidi" w:hAnsiTheme="majorBidi" w:cstheme="majorBidi"/>
        </w:rPr>
      </w:pPr>
    </w:p>
    <w:p w14:paraId="71B902EE" w14:textId="22C5CD0E" w:rsidR="006B725E" w:rsidRPr="003E5BEA" w:rsidRDefault="006B725E" w:rsidP="00442E97">
      <w:pPr>
        <w:pStyle w:val="ListParagraph"/>
        <w:numPr>
          <w:ilvl w:val="0"/>
          <w:numId w:val="1"/>
        </w:numPr>
        <w:spacing w:after="0" w:line="240" w:lineRule="auto"/>
        <w:jc w:val="both"/>
        <w:rPr>
          <w:rFonts w:asciiTheme="majorBidi" w:hAnsiTheme="majorBidi" w:cstheme="majorBidi"/>
        </w:rPr>
      </w:pPr>
      <w:r w:rsidRPr="003E5BEA">
        <w:rPr>
          <w:rFonts w:asciiTheme="majorBidi" w:hAnsiTheme="majorBidi" w:cstheme="majorBidi"/>
        </w:rPr>
        <w:lastRenderedPageBreak/>
        <w:t xml:space="preserve">CLASS PRESENTATION: </w:t>
      </w:r>
      <w:r w:rsidR="00E34B94" w:rsidRPr="003E5BEA">
        <w:rPr>
          <w:rFonts w:asciiTheme="majorBidi" w:hAnsiTheme="majorBidi" w:cstheme="majorBidi"/>
        </w:rPr>
        <w:t>A major emphasis of the course will be the preparation of a class presentation of approximately 15 minutes using video and</w:t>
      </w:r>
      <w:r w:rsidR="0078267E">
        <w:rPr>
          <w:rFonts w:asciiTheme="majorBidi" w:hAnsiTheme="majorBidi" w:cstheme="majorBidi"/>
        </w:rPr>
        <w:t>/or</w:t>
      </w:r>
      <w:r w:rsidR="00E34B94" w:rsidRPr="003E5BEA">
        <w:rPr>
          <w:rFonts w:asciiTheme="majorBidi" w:hAnsiTheme="majorBidi" w:cstheme="majorBidi"/>
        </w:rPr>
        <w:t xml:space="preserve"> digital resources and advancing a persuasive statement about an issue.</w:t>
      </w:r>
    </w:p>
    <w:p w14:paraId="416BF69F" w14:textId="4F219802" w:rsidR="00E3040A" w:rsidRPr="003E5BEA" w:rsidRDefault="00E3040A" w:rsidP="00442E97">
      <w:pPr>
        <w:pStyle w:val="ListParagraph"/>
        <w:jc w:val="both"/>
        <w:rPr>
          <w:rFonts w:asciiTheme="majorBidi" w:hAnsiTheme="majorBidi" w:cstheme="majorBidi"/>
        </w:rPr>
      </w:pPr>
    </w:p>
    <w:p w14:paraId="416BF6A0" w14:textId="0DD78BBE" w:rsidR="00E3040A" w:rsidRPr="003E5BEA" w:rsidRDefault="00DE179D" w:rsidP="00442E97">
      <w:pPr>
        <w:pStyle w:val="ListParagraph"/>
        <w:numPr>
          <w:ilvl w:val="0"/>
          <w:numId w:val="1"/>
        </w:numPr>
        <w:spacing w:after="0" w:line="240" w:lineRule="auto"/>
        <w:jc w:val="both"/>
        <w:rPr>
          <w:rFonts w:asciiTheme="majorBidi" w:hAnsiTheme="majorBidi" w:cstheme="majorBidi"/>
        </w:rPr>
      </w:pPr>
      <w:r>
        <w:rPr>
          <w:rFonts w:asciiTheme="majorBidi" w:hAnsiTheme="majorBidi" w:cstheme="majorBidi"/>
        </w:rPr>
        <w:t>QUIZZES</w:t>
      </w:r>
      <w:r w:rsidR="00B24AEA">
        <w:rPr>
          <w:rFonts w:asciiTheme="majorBidi" w:hAnsiTheme="majorBidi" w:cstheme="majorBidi"/>
        </w:rPr>
        <w:t>/EXTRA CREDIT</w:t>
      </w:r>
      <w:r>
        <w:rPr>
          <w:rFonts w:asciiTheme="majorBidi" w:hAnsiTheme="majorBidi" w:cstheme="majorBidi"/>
        </w:rPr>
        <w:t>:</w:t>
      </w:r>
      <w:r w:rsidR="00E3040A" w:rsidRPr="003E5BEA">
        <w:rPr>
          <w:rFonts w:asciiTheme="majorBidi" w:hAnsiTheme="majorBidi" w:cstheme="majorBidi"/>
        </w:rPr>
        <w:t xml:space="preserve"> Th</w:t>
      </w:r>
      <w:r w:rsidR="00061897" w:rsidRPr="003E5BEA">
        <w:rPr>
          <w:rFonts w:asciiTheme="majorBidi" w:hAnsiTheme="majorBidi" w:cstheme="majorBidi"/>
        </w:rPr>
        <w:t>e</w:t>
      </w:r>
      <w:r w:rsidR="004721C1">
        <w:rPr>
          <w:rFonts w:asciiTheme="majorBidi" w:hAnsiTheme="majorBidi" w:cstheme="majorBidi"/>
        </w:rPr>
        <w:t>r</w:t>
      </w:r>
      <w:r>
        <w:rPr>
          <w:rFonts w:asciiTheme="majorBidi" w:hAnsiTheme="majorBidi" w:cstheme="majorBidi"/>
        </w:rPr>
        <w:t xml:space="preserve">e will be </w:t>
      </w:r>
      <w:r w:rsidR="004721C1">
        <w:rPr>
          <w:rFonts w:asciiTheme="majorBidi" w:hAnsiTheme="majorBidi" w:cstheme="majorBidi"/>
        </w:rPr>
        <w:t>3-question surprise quizzes</w:t>
      </w:r>
      <w:r w:rsidR="00061897" w:rsidRPr="003E5BEA">
        <w:rPr>
          <w:rFonts w:asciiTheme="majorBidi" w:hAnsiTheme="majorBidi" w:cstheme="majorBidi"/>
        </w:rPr>
        <w:t xml:space="preserve"> </w:t>
      </w:r>
      <w:r w:rsidR="004721C1">
        <w:rPr>
          <w:rFonts w:asciiTheme="majorBidi" w:hAnsiTheme="majorBidi" w:cstheme="majorBidi"/>
        </w:rPr>
        <w:t xml:space="preserve">for students to get up to three free points. These points can count </w:t>
      </w:r>
      <w:r w:rsidR="007F1F9B">
        <w:rPr>
          <w:rFonts w:asciiTheme="majorBidi" w:hAnsiTheme="majorBidi" w:cstheme="majorBidi"/>
        </w:rPr>
        <w:t xml:space="preserve">toward the midterm grades, presentation, or any other assignment </w:t>
      </w:r>
      <w:r w:rsidR="000F2C79">
        <w:rPr>
          <w:rFonts w:asciiTheme="majorBidi" w:hAnsiTheme="majorBidi" w:cstheme="majorBidi"/>
        </w:rPr>
        <w:t>that the student wishes to use their points</w:t>
      </w:r>
      <w:r w:rsidR="00B24AEA">
        <w:rPr>
          <w:rFonts w:asciiTheme="majorBidi" w:hAnsiTheme="majorBidi" w:cstheme="majorBidi"/>
        </w:rPr>
        <w:t xml:space="preserve"> </w:t>
      </w:r>
      <w:r w:rsidR="00A74E5C">
        <w:rPr>
          <w:rFonts w:asciiTheme="majorBidi" w:hAnsiTheme="majorBidi" w:cstheme="majorBidi"/>
        </w:rPr>
        <w:t>o</w:t>
      </w:r>
      <w:r w:rsidR="00B24AEA">
        <w:rPr>
          <w:rFonts w:asciiTheme="majorBidi" w:hAnsiTheme="majorBidi" w:cstheme="majorBidi"/>
        </w:rPr>
        <w:t>n</w:t>
      </w:r>
      <w:r w:rsidR="000F2C79">
        <w:rPr>
          <w:rFonts w:asciiTheme="majorBidi" w:hAnsiTheme="majorBidi" w:cstheme="majorBidi"/>
        </w:rPr>
        <w:t>. If a student fails a quiz, it won’t count against them (the quizzes are meant to only benefit students).</w:t>
      </w:r>
    </w:p>
    <w:p w14:paraId="3BDF79E0" w14:textId="25820570" w:rsidR="006B725E" w:rsidRPr="003E5BEA" w:rsidRDefault="006B725E" w:rsidP="00B24AEA">
      <w:pPr>
        <w:spacing w:after="0" w:line="240" w:lineRule="auto"/>
        <w:rPr>
          <w:rFonts w:asciiTheme="majorBidi" w:hAnsiTheme="majorBidi" w:cstheme="majorBidi"/>
        </w:rPr>
      </w:pPr>
    </w:p>
    <w:p w14:paraId="416BF6A5" w14:textId="77777777" w:rsidR="00E3040A" w:rsidRPr="003E5BEA" w:rsidRDefault="00E3040A" w:rsidP="00666F83">
      <w:pPr>
        <w:spacing w:after="0" w:line="240" w:lineRule="auto"/>
        <w:rPr>
          <w:rFonts w:asciiTheme="majorBidi" w:hAnsiTheme="majorBidi" w:cstheme="majorBidi"/>
          <w:b/>
          <w:u w:val="single"/>
        </w:rPr>
      </w:pPr>
    </w:p>
    <w:p w14:paraId="416BF6A6" w14:textId="77777777" w:rsidR="00E3040A" w:rsidRPr="003E5BEA" w:rsidRDefault="00E3040A">
      <w:pPr>
        <w:spacing w:after="0" w:line="240" w:lineRule="auto"/>
        <w:ind w:firstLine="720"/>
        <w:jc w:val="center"/>
        <w:rPr>
          <w:rFonts w:asciiTheme="majorBidi" w:hAnsiTheme="majorBidi" w:cstheme="majorBidi"/>
          <w:b/>
          <w:u w:val="single"/>
        </w:rPr>
      </w:pPr>
      <w:r w:rsidRPr="003E5BEA">
        <w:rPr>
          <w:rFonts w:asciiTheme="majorBidi" w:hAnsiTheme="majorBidi" w:cstheme="majorBidi"/>
          <w:b/>
          <w:u w:val="single"/>
        </w:rPr>
        <w:t xml:space="preserve">GRADING: </w:t>
      </w:r>
    </w:p>
    <w:p w14:paraId="416BF6A7" w14:textId="77777777" w:rsidR="00E3040A" w:rsidRPr="003E5BEA" w:rsidRDefault="00E3040A">
      <w:pPr>
        <w:spacing w:after="0" w:line="240" w:lineRule="auto"/>
        <w:ind w:firstLine="720"/>
        <w:rPr>
          <w:rFonts w:asciiTheme="majorBidi" w:hAnsiTheme="majorBidi" w:cstheme="majorBidi"/>
        </w:rPr>
      </w:pPr>
    </w:p>
    <w:p w14:paraId="416BF6A8" w14:textId="533AC433" w:rsidR="00E3040A" w:rsidRPr="003E5BEA" w:rsidRDefault="00566138" w:rsidP="0059717A">
      <w:pPr>
        <w:spacing w:after="0" w:line="240" w:lineRule="auto"/>
        <w:rPr>
          <w:rFonts w:asciiTheme="majorBidi" w:hAnsiTheme="majorBidi" w:cstheme="majorBidi"/>
        </w:rPr>
      </w:pPr>
      <w:r w:rsidRPr="003E5BEA">
        <w:rPr>
          <w:rFonts w:asciiTheme="majorBidi" w:hAnsiTheme="majorBidi" w:cstheme="majorBidi"/>
        </w:rPr>
        <w:t>Attendance</w:t>
      </w:r>
      <w:r w:rsidR="001436BB" w:rsidRPr="003E5BEA">
        <w:rPr>
          <w:rFonts w:asciiTheme="majorBidi" w:hAnsiTheme="majorBidi" w:cstheme="majorBidi"/>
        </w:rPr>
        <w:t xml:space="preserve"> and </w:t>
      </w:r>
      <w:r w:rsidRPr="003E5BEA">
        <w:rPr>
          <w:rFonts w:asciiTheme="majorBidi" w:hAnsiTheme="majorBidi" w:cstheme="majorBidi"/>
        </w:rPr>
        <w:t xml:space="preserve">Participation:  </w:t>
      </w:r>
      <w:r w:rsidR="00D2703A" w:rsidRPr="003E5BEA">
        <w:rPr>
          <w:rFonts w:asciiTheme="majorBidi" w:hAnsiTheme="majorBidi" w:cstheme="majorBidi"/>
        </w:rPr>
        <w:t>2</w:t>
      </w:r>
      <w:r w:rsidR="001436BB" w:rsidRPr="003E5BEA">
        <w:rPr>
          <w:rFonts w:asciiTheme="majorBidi" w:hAnsiTheme="majorBidi" w:cstheme="majorBidi"/>
        </w:rPr>
        <w:t>5</w:t>
      </w:r>
      <w:r w:rsidR="008970B4" w:rsidRPr="003E5BEA">
        <w:rPr>
          <w:rFonts w:asciiTheme="majorBidi" w:hAnsiTheme="majorBidi" w:cstheme="majorBidi"/>
        </w:rPr>
        <w:t xml:space="preserve"> points</w:t>
      </w:r>
    </w:p>
    <w:p w14:paraId="416BF6A9" w14:textId="6F180EAA" w:rsidR="00E3040A" w:rsidRPr="003E5BEA" w:rsidRDefault="000F2C79">
      <w:pPr>
        <w:spacing w:after="0" w:line="240" w:lineRule="auto"/>
        <w:rPr>
          <w:rFonts w:asciiTheme="majorBidi" w:hAnsiTheme="majorBidi" w:cstheme="majorBidi"/>
        </w:rPr>
      </w:pPr>
      <w:r>
        <w:rPr>
          <w:rFonts w:asciiTheme="majorBidi" w:hAnsiTheme="majorBidi" w:cstheme="majorBidi"/>
        </w:rPr>
        <w:t>Reading Responses</w:t>
      </w:r>
      <w:r w:rsidR="00D2703A" w:rsidRPr="003E5BEA">
        <w:rPr>
          <w:rFonts w:asciiTheme="majorBidi" w:hAnsiTheme="majorBidi" w:cstheme="majorBidi"/>
        </w:rPr>
        <w:t>:</w:t>
      </w:r>
      <w:r w:rsidR="0082614D" w:rsidRPr="003E5BEA">
        <w:rPr>
          <w:rFonts w:asciiTheme="majorBidi" w:hAnsiTheme="majorBidi" w:cstheme="majorBidi"/>
        </w:rPr>
        <w:t xml:space="preserve"> </w:t>
      </w:r>
      <w:r w:rsidR="00D2703A" w:rsidRPr="003E5BEA">
        <w:rPr>
          <w:rFonts w:asciiTheme="majorBidi" w:hAnsiTheme="majorBidi" w:cstheme="majorBidi"/>
        </w:rPr>
        <w:t>25</w:t>
      </w:r>
      <w:r w:rsidR="008970B4" w:rsidRPr="003E5BEA">
        <w:rPr>
          <w:rFonts w:asciiTheme="majorBidi" w:hAnsiTheme="majorBidi" w:cstheme="majorBidi"/>
        </w:rPr>
        <w:t xml:space="preserve"> points</w:t>
      </w:r>
    </w:p>
    <w:p w14:paraId="416BF6AA" w14:textId="0DF387EC" w:rsidR="00E3040A" w:rsidRPr="003E5BEA" w:rsidRDefault="000F2C79">
      <w:pPr>
        <w:spacing w:after="0" w:line="240" w:lineRule="auto"/>
        <w:rPr>
          <w:rFonts w:asciiTheme="majorBidi" w:hAnsiTheme="majorBidi" w:cstheme="majorBidi"/>
        </w:rPr>
      </w:pPr>
      <w:r>
        <w:rPr>
          <w:rFonts w:asciiTheme="majorBidi" w:hAnsiTheme="majorBidi" w:cstheme="majorBidi"/>
        </w:rPr>
        <w:t>Midterm</w:t>
      </w:r>
      <w:r w:rsidR="00566138" w:rsidRPr="003E5BEA">
        <w:rPr>
          <w:rFonts w:asciiTheme="majorBidi" w:hAnsiTheme="majorBidi" w:cstheme="majorBidi"/>
        </w:rPr>
        <w:t xml:space="preserve">: </w:t>
      </w:r>
      <w:r w:rsidR="008970B4" w:rsidRPr="003E5BEA">
        <w:rPr>
          <w:rFonts w:asciiTheme="majorBidi" w:hAnsiTheme="majorBidi" w:cstheme="majorBidi"/>
        </w:rPr>
        <w:t xml:space="preserve"> </w:t>
      </w:r>
      <w:r w:rsidR="00FC0B49" w:rsidRPr="003E5BEA">
        <w:rPr>
          <w:rFonts w:asciiTheme="majorBidi" w:hAnsiTheme="majorBidi" w:cstheme="majorBidi"/>
        </w:rPr>
        <w:t>2</w:t>
      </w:r>
      <w:r w:rsidR="00D2703A" w:rsidRPr="003E5BEA">
        <w:rPr>
          <w:rFonts w:asciiTheme="majorBidi" w:hAnsiTheme="majorBidi" w:cstheme="majorBidi"/>
        </w:rPr>
        <w:t>5</w:t>
      </w:r>
      <w:r w:rsidR="00FC0B49" w:rsidRPr="003E5BEA">
        <w:rPr>
          <w:rFonts w:asciiTheme="majorBidi" w:hAnsiTheme="majorBidi" w:cstheme="majorBidi"/>
        </w:rPr>
        <w:t xml:space="preserve"> </w:t>
      </w:r>
      <w:r w:rsidR="008970B4" w:rsidRPr="003E5BEA">
        <w:rPr>
          <w:rFonts w:asciiTheme="majorBidi" w:hAnsiTheme="majorBidi" w:cstheme="majorBidi"/>
        </w:rPr>
        <w:t>points</w:t>
      </w:r>
    </w:p>
    <w:p w14:paraId="416BF6AC" w14:textId="5289BA33" w:rsidR="00E3040A" w:rsidRPr="003E5BEA" w:rsidRDefault="000F2C79">
      <w:pPr>
        <w:spacing w:after="0" w:line="240" w:lineRule="auto"/>
        <w:rPr>
          <w:rFonts w:asciiTheme="majorBidi" w:hAnsiTheme="majorBidi" w:cstheme="majorBidi"/>
        </w:rPr>
      </w:pPr>
      <w:r>
        <w:rPr>
          <w:rFonts w:asciiTheme="majorBidi" w:hAnsiTheme="majorBidi" w:cstheme="majorBidi"/>
        </w:rPr>
        <w:t>Presentation</w:t>
      </w:r>
      <w:r w:rsidR="00566138" w:rsidRPr="003E5BEA">
        <w:rPr>
          <w:rFonts w:asciiTheme="majorBidi" w:hAnsiTheme="majorBidi" w:cstheme="majorBidi"/>
        </w:rPr>
        <w:t xml:space="preserve">: </w:t>
      </w:r>
      <w:r w:rsidR="00D2703A" w:rsidRPr="003E5BEA">
        <w:rPr>
          <w:rFonts w:asciiTheme="majorBidi" w:hAnsiTheme="majorBidi" w:cstheme="majorBidi"/>
        </w:rPr>
        <w:t>25</w:t>
      </w:r>
      <w:r w:rsidR="008970B4" w:rsidRPr="003E5BEA">
        <w:rPr>
          <w:rFonts w:asciiTheme="majorBidi" w:hAnsiTheme="majorBidi" w:cstheme="majorBidi"/>
        </w:rPr>
        <w:t xml:space="preserve"> points</w:t>
      </w:r>
    </w:p>
    <w:p w14:paraId="416BF6AD" w14:textId="77777777" w:rsidR="00E3040A" w:rsidRPr="003E5BEA" w:rsidRDefault="00E3040A">
      <w:pPr>
        <w:spacing w:after="0" w:line="240" w:lineRule="auto"/>
        <w:rPr>
          <w:rFonts w:asciiTheme="majorBidi" w:hAnsiTheme="majorBidi" w:cstheme="majorBidi"/>
        </w:rPr>
      </w:pPr>
    </w:p>
    <w:p w14:paraId="416BF6AE" w14:textId="77777777" w:rsidR="00E3040A" w:rsidRPr="003E5BEA" w:rsidRDefault="00E3040A">
      <w:pPr>
        <w:spacing w:after="0" w:line="240" w:lineRule="auto"/>
        <w:rPr>
          <w:rFonts w:asciiTheme="majorBidi" w:hAnsiTheme="majorBidi" w:cstheme="majorBidi"/>
        </w:rPr>
      </w:pPr>
      <w:r w:rsidRPr="003E5BEA">
        <w:rPr>
          <w:rFonts w:asciiTheme="majorBidi" w:hAnsiTheme="majorBidi" w:cstheme="majorBidi"/>
        </w:rPr>
        <w:tab/>
        <w:t>The grading scale is as follows:</w:t>
      </w:r>
    </w:p>
    <w:p w14:paraId="416BF6AF" w14:textId="77777777" w:rsidR="00E3040A" w:rsidRPr="003E5BEA" w:rsidRDefault="00E3040A">
      <w:pPr>
        <w:spacing w:after="0" w:line="240" w:lineRule="auto"/>
        <w:rPr>
          <w:rFonts w:asciiTheme="majorBidi" w:hAnsiTheme="majorBidi" w:cstheme="majorBidi"/>
        </w:rPr>
      </w:pPr>
    </w:p>
    <w:p w14:paraId="275D1FA9" w14:textId="77777777" w:rsidR="001436BB" w:rsidRPr="003E5BEA" w:rsidRDefault="001436BB" w:rsidP="001436BB">
      <w:pPr>
        <w:spacing w:after="0" w:line="240" w:lineRule="auto"/>
        <w:ind w:left="720"/>
        <w:rPr>
          <w:rFonts w:asciiTheme="majorBidi" w:hAnsiTheme="majorBidi" w:cstheme="majorBidi"/>
          <w:b/>
        </w:rPr>
      </w:pPr>
      <w:bookmarkStart w:id="0" w:name="_Hlk176419734"/>
      <w:r w:rsidRPr="003E5BEA">
        <w:rPr>
          <w:rFonts w:asciiTheme="majorBidi" w:hAnsiTheme="majorBidi" w:cstheme="majorBidi"/>
        </w:rPr>
        <w:t>92% and up</w:t>
      </w:r>
      <w:r w:rsidRPr="003E5BEA">
        <w:rPr>
          <w:rFonts w:asciiTheme="majorBidi" w:hAnsiTheme="majorBidi" w:cstheme="majorBidi"/>
        </w:rPr>
        <w:tab/>
      </w:r>
      <w:r w:rsidRPr="003E5BEA">
        <w:rPr>
          <w:rFonts w:asciiTheme="majorBidi" w:hAnsiTheme="majorBidi" w:cstheme="majorBidi"/>
          <w:b/>
        </w:rPr>
        <w:t>A</w:t>
      </w:r>
    </w:p>
    <w:p w14:paraId="3A944EE4" w14:textId="77777777" w:rsidR="001436BB" w:rsidRPr="003E5BEA" w:rsidRDefault="001436BB" w:rsidP="001436BB">
      <w:pPr>
        <w:spacing w:after="0" w:line="240" w:lineRule="auto"/>
        <w:ind w:left="720"/>
        <w:rPr>
          <w:rFonts w:asciiTheme="majorBidi" w:hAnsiTheme="majorBidi" w:cstheme="majorBidi"/>
          <w:b/>
        </w:rPr>
      </w:pPr>
      <w:r w:rsidRPr="003E5BEA">
        <w:rPr>
          <w:rFonts w:asciiTheme="majorBidi" w:hAnsiTheme="majorBidi" w:cstheme="majorBidi"/>
        </w:rPr>
        <w:t>85%-91%</w:t>
      </w:r>
      <w:r w:rsidRPr="003E5BEA">
        <w:rPr>
          <w:rFonts w:asciiTheme="majorBidi" w:hAnsiTheme="majorBidi" w:cstheme="majorBidi"/>
        </w:rPr>
        <w:tab/>
      </w:r>
      <w:r w:rsidRPr="003E5BEA">
        <w:rPr>
          <w:rFonts w:asciiTheme="majorBidi" w:hAnsiTheme="majorBidi" w:cstheme="majorBidi"/>
          <w:b/>
        </w:rPr>
        <w:t>BA</w:t>
      </w:r>
    </w:p>
    <w:p w14:paraId="66A35904" w14:textId="77777777" w:rsidR="001436BB" w:rsidRPr="003E5BEA" w:rsidRDefault="001436BB" w:rsidP="001436BB">
      <w:pPr>
        <w:spacing w:after="0" w:line="240" w:lineRule="auto"/>
        <w:ind w:left="720"/>
        <w:rPr>
          <w:rFonts w:asciiTheme="majorBidi" w:hAnsiTheme="majorBidi" w:cstheme="majorBidi"/>
          <w:b/>
        </w:rPr>
      </w:pPr>
      <w:r w:rsidRPr="003E5BEA">
        <w:rPr>
          <w:rFonts w:asciiTheme="majorBidi" w:hAnsiTheme="majorBidi" w:cstheme="majorBidi"/>
        </w:rPr>
        <w:t>78%-84%</w:t>
      </w:r>
      <w:r w:rsidRPr="003E5BEA">
        <w:rPr>
          <w:rFonts w:asciiTheme="majorBidi" w:hAnsiTheme="majorBidi" w:cstheme="majorBidi"/>
        </w:rPr>
        <w:tab/>
      </w:r>
      <w:r w:rsidRPr="003E5BEA">
        <w:rPr>
          <w:rFonts w:asciiTheme="majorBidi" w:hAnsiTheme="majorBidi" w:cstheme="majorBidi"/>
          <w:b/>
        </w:rPr>
        <w:t>B</w:t>
      </w:r>
    </w:p>
    <w:p w14:paraId="239AE6A4" w14:textId="77777777" w:rsidR="001436BB" w:rsidRPr="003E5BEA" w:rsidRDefault="001436BB" w:rsidP="001436BB">
      <w:pPr>
        <w:spacing w:after="0" w:line="240" w:lineRule="auto"/>
        <w:ind w:left="720"/>
        <w:rPr>
          <w:rFonts w:asciiTheme="majorBidi" w:hAnsiTheme="majorBidi" w:cstheme="majorBidi"/>
          <w:b/>
        </w:rPr>
      </w:pPr>
      <w:r w:rsidRPr="003E5BEA">
        <w:rPr>
          <w:rFonts w:asciiTheme="majorBidi" w:hAnsiTheme="majorBidi" w:cstheme="majorBidi"/>
        </w:rPr>
        <w:t>71%-77%</w:t>
      </w:r>
      <w:r w:rsidRPr="003E5BEA">
        <w:rPr>
          <w:rFonts w:asciiTheme="majorBidi" w:hAnsiTheme="majorBidi" w:cstheme="majorBidi"/>
        </w:rPr>
        <w:tab/>
      </w:r>
      <w:r w:rsidRPr="003E5BEA">
        <w:rPr>
          <w:rFonts w:asciiTheme="majorBidi" w:hAnsiTheme="majorBidi" w:cstheme="majorBidi"/>
          <w:b/>
        </w:rPr>
        <w:t>CB</w:t>
      </w:r>
    </w:p>
    <w:p w14:paraId="088EE28B" w14:textId="77777777" w:rsidR="001436BB" w:rsidRPr="003E5BEA" w:rsidRDefault="001436BB" w:rsidP="001436BB">
      <w:pPr>
        <w:spacing w:after="0" w:line="240" w:lineRule="auto"/>
        <w:ind w:left="720"/>
        <w:rPr>
          <w:rFonts w:asciiTheme="majorBidi" w:hAnsiTheme="majorBidi" w:cstheme="majorBidi"/>
          <w:b/>
        </w:rPr>
      </w:pPr>
      <w:r w:rsidRPr="003E5BEA">
        <w:rPr>
          <w:rFonts w:asciiTheme="majorBidi" w:hAnsiTheme="majorBidi" w:cstheme="majorBidi"/>
        </w:rPr>
        <w:t>64%-70%</w:t>
      </w:r>
      <w:r w:rsidRPr="003E5BEA">
        <w:rPr>
          <w:rFonts w:asciiTheme="majorBidi" w:hAnsiTheme="majorBidi" w:cstheme="majorBidi"/>
        </w:rPr>
        <w:tab/>
      </w:r>
      <w:r w:rsidRPr="003E5BEA">
        <w:rPr>
          <w:rFonts w:asciiTheme="majorBidi" w:hAnsiTheme="majorBidi" w:cstheme="majorBidi"/>
          <w:b/>
        </w:rPr>
        <w:t>C</w:t>
      </w:r>
    </w:p>
    <w:p w14:paraId="6C95B47A" w14:textId="77777777" w:rsidR="001436BB" w:rsidRPr="003E5BEA" w:rsidRDefault="001436BB" w:rsidP="001436BB">
      <w:pPr>
        <w:spacing w:after="0" w:line="240" w:lineRule="auto"/>
        <w:ind w:left="720"/>
        <w:rPr>
          <w:rFonts w:asciiTheme="majorBidi" w:hAnsiTheme="majorBidi" w:cstheme="majorBidi"/>
          <w:b/>
        </w:rPr>
      </w:pPr>
      <w:r w:rsidRPr="003E5BEA">
        <w:rPr>
          <w:rFonts w:asciiTheme="majorBidi" w:hAnsiTheme="majorBidi" w:cstheme="majorBidi"/>
        </w:rPr>
        <w:t>57%-63%</w:t>
      </w:r>
      <w:r w:rsidRPr="003E5BEA">
        <w:rPr>
          <w:rFonts w:asciiTheme="majorBidi" w:hAnsiTheme="majorBidi" w:cstheme="majorBidi"/>
        </w:rPr>
        <w:tab/>
      </w:r>
      <w:r w:rsidRPr="003E5BEA">
        <w:rPr>
          <w:rFonts w:asciiTheme="majorBidi" w:hAnsiTheme="majorBidi" w:cstheme="majorBidi"/>
          <w:b/>
        </w:rPr>
        <w:t>DC</w:t>
      </w:r>
    </w:p>
    <w:p w14:paraId="46399F2F" w14:textId="77777777" w:rsidR="001436BB" w:rsidRPr="003E5BEA" w:rsidRDefault="001436BB" w:rsidP="001436BB">
      <w:pPr>
        <w:spacing w:after="0" w:line="240" w:lineRule="auto"/>
        <w:ind w:left="720"/>
        <w:rPr>
          <w:rFonts w:asciiTheme="majorBidi" w:hAnsiTheme="majorBidi" w:cstheme="majorBidi"/>
          <w:b/>
        </w:rPr>
      </w:pPr>
      <w:r w:rsidRPr="003E5BEA">
        <w:rPr>
          <w:rFonts w:asciiTheme="majorBidi" w:hAnsiTheme="majorBidi" w:cstheme="majorBidi"/>
        </w:rPr>
        <w:t>50%-56%</w:t>
      </w:r>
      <w:r w:rsidRPr="003E5BEA">
        <w:rPr>
          <w:rFonts w:asciiTheme="majorBidi" w:hAnsiTheme="majorBidi" w:cstheme="majorBidi"/>
        </w:rPr>
        <w:tab/>
      </w:r>
      <w:r w:rsidRPr="003E5BEA">
        <w:rPr>
          <w:rFonts w:asciiTheme="majorBidi" w:hAnsiTheme="majorBidi" w:cstheme="majorBidi"/>
          <w:b/>
        </w:rPr>
        <w:t>D</w:t>
      </w:r>
    </w:p>
    <w:bookmarkEnd w:id="0"/>
    <w:p w14:paraId="2B9CB973" w14:textId="77777777" w:rsidR="001436BB" w:rsidRPr="003E5BEA" w:rsidRDefault="001436BB" w:rsidP="001436BB">
      <w:pPr>
        <w:spacing w:after="0" w:line="240" w:lineRule="auto"/>
        <w:ind w:left="720"/>
        <w:rPr>
          <w:rFonts w:asciiTheme="majorBidi" w:hAnsiTheme="majorBidi" w:cstheme="majorBidi"/>
          <w:b/>
        </w:rPr>
      </w:pPr>
      <w:r w:rsidRPr="003E5BEA">
        <w:rPr>
          <w:rFonts w:asciiTheme="majorBidi" w:hAnsiTheme="majorBidi" w:cstheme="majorBidi"/>
        </w:rPr>
        <w:t>Below50%</w:t>
      </w:r>
      <w:r w:rsidRPr="003E5BEA">
        <w:rPr>
          <w:rFonts w:asciiTheme="majorBidi" w:hAnsiTheme="majorBidi" w:cstheme="majorBidi"/>
        </w:rPr>
        <w:tab/>
      </w:r>
      <w:r w:rsidRPr="003E5BEA">
        <w:rPr>
          <w:rFonts w:asciiTheme="majorBidi" w:hAnsiTheme="majorBidi" w:cstheme="majorBidi"/>
          <w:b/>
        </w:rPr>
        <w:t>E</w:t>
      </w:r>
    </w:p>
    <w:p w14:paraId="416BF6B8" w14:textId="77777777" w:rsidR="00E3040A" w:rsidRPr="003E5BEA" w:rsidRDefault="00E3040A">
      <w:pPr>
        <w:spacing w:after="0" w:line="240" w:lineRule="auto"/>
        <w:ind w:left="720"/>
        <w:rPr>
          <w:rFonts w:asciiTheme="majorBidi" w:hAnsiTheme="majorBidi" w:cstheme="majorBidi"/>
        </w:rPr>
      </w:pPr>
    </w:p>
    <w:p w14:paraId="416BF6B9" w14:textId="4E06F595" w:rsidR="00E3040A" w:rsidRPr="003E5BEA" w:rsidRDefault="005847DE">
      <w:pPr>
        <w:spacing w:after="0" w:line="240" w:lineRule="auto"/>
        <w:jc w:val="center"/>
        <w:rPr>
          <w:rFonts w:asciiTheme="majorBidi" w:hAnsiTheme="majorBidi" w:cstheme="majorBidi"/>
          <w:b/>
          <w:u w:val="single"/>
        </w:rPr>
      </w:pPr>
      <w:r w:rsidRPr="003E5BEA">
        <w:rPr>
          <w:rFonts w:asciiTheme="majorBidi" w:hAnsiTheme="majorBidi" w:cstheme="majorBidi"/>
          <w:b/>
          <w:u w:val="single"/>
        </w:rPr>
        <w:t xml:space="preserve">CLASS SCHEDULE </w:t>
      </w:r>
    </w:p>
    <w:p w14:paraId="416BF6BA" w14:textId="77777777" w:rsidR="00E3040A" w:rsidRPr="003E5BEA" w:rsidRDefault="00E3040A">
      <w:pPr>
        <w:spacing w:after="0" w:line="240" w:lineRule="auto"/>
        <w:jc w:val="center"/>
        <w:rPr>
          <w:rFonts w:asciiTheme="majorBidi" w:hAnsiTheme="majorBidi" w:cstheme="majorBidi"/>
          <w:b/>
          <w:u w:val="single"/>
        </w:rPr>
      </w:pPr>
    </w:p>
    <w:p w14:paraId="5DC28F04" w14:textId="2636C4FF" w:rsidR="009A4D42" w:rsidRPr="003E5BEA" w:rsidRDefault="009A4D42" w:rsidP="009A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rPr>
      </w:pPr>
      <w:r w:rsidRPr="003E5BEA">
        <w:rPr>
          <w:rFonts w:asciiTheme="majorBidi" w:hAnsiTheme="majorBidi" w:cstheme="majorBidi"/>
          <w:color w:val="000000"/>
          <w:sz w:val="24"/>
          <w:szCs w:val="24"/>
        </w:rPr>
        <w:t>Prepare for class by doing the readings and assignments indicated for each class.</w:t>
      </w:r>
    </w:p>
    <w:p w14:paraId="34739329" w14:textId="5D2BB5BF" w:rsidR="009A4D42" w:rsidRDefault="009A4D42" w:rsidP="00EC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b/>
          <w:bCs/>
          <w:color w:val="000000"/>
          <w:sz w:val="24"/>
          <w:szCs w:val="24"/>
        </w:rPr>
      </w:pPr>
      <w:r w:rsidRPr="003E5BEA">
        <w:rPr>
          <w:rFonts w:asciiTheme="majorBidi" w:hAnsiTheme="majorBidi" w:cstheme="majorBidi"/>
          <w:color w:val="000000"/>
          <w:sz w:val="24"/>
          <w:szCs w:val="24"/>
        </w:rPr>
        <w:t>Readings</w:t>
      </w:r>
      <w:r w:rsidR="00EC431A" w:rsidRPr="003E5BEA">
        <w:rPr>
          <w:rFonts w:asciiTheme="majorBidi" w:hAnsiTheme="majorBidi" w:cstheme="majorBidi"/>
          <w:color w:val="000000"/>
          <w:sz w:val="24"/>
          <w:szCs w:val="24"/>
        </w:rPr>
        <w:t xml:space="preserve"> </w:t>
      </w:r>
      <w:r w:rsidRPr="003E5BEA">
        <w:rPr>
          <w:rFonts w:asciiTheme="majorBidi" w:hAnsiTheme="majorBidi" w:cstheme="majorBidi"/>
          <w:color w:val="000000"/>
          <w:sz w:val="24"/>
          <w:szCs w:val="24"/>
        </w:rPr>
        <w:t>will be posted to E-learning.</w:t>
      </w:r>
      <w:r w:rsidR="00BF06D7" w:rsidRPr="003E5BEA">
        <w:rPr>
          <w:rFonts w:asciiTheme="majorBidi" w:hAnsiTheme="majorBidi" w:cstheme="majorBidi"/>
          <w:color w:val="000000"/>
          <w:sz w:val="24"/>
          <w:szCs w:val="24"/>
        </w:rPr>
        <w:t xml:space="preserve"> </w:t>
      </w:r>
      <w:r w:rsidR="00BF06D7" w:rsidRPr="003E5BEA">
        <w:rPr>
          <w:rFonts w:asciiTheme="majorBidi" w:hAnsiTheme="majorBidi" w:cstheme="majorBidi"/>
          <w:b/>
          <w:bCs/>
          <w:color w:val="000000"/>
          <w:sz w:val="24"/>
          <w:szCs w:val="24"/>
        </w:rPr>
        <w:t>Note, this schedule is subject to change!!!</w:t>
      </w:r>
    </w:p>
    <w:p w14:paraId="0F0E82E2" w14:textId="3ABFC8BB" w:rsidR="00F7378E" w:rsidRDefault="00F7378E" w:rsidP="00EC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rPr>
      </w:pPr>
    </w:p>
    <w:tbl>
      <w:tblPr>
        <w:tblStyle w:val="TableGrid"/>
        <w:tblW w:w="0" w:type="auto"/>
        <w:tblLook w:val="04A0" w:firstRow="1" w:lastRow="0" w:firstColumn="1" w:lastColumn="0" w:noHBand="0" w:noVBand="1"/>
      </w:tblPr>
      <w:tblGrid>
        <w:gridCol w:w="799"/>
        <w:gridCol w:w="1536"/>
        <w:gridCol w:w="7015"/>
      </w:tblGrid>
      <w:tr w:rsidR="0083703C" w:rsidRPr="00ED5183" w14:paraId="627216A7" w14:textId="77777777" w:rsidTr="001A2094">
        <w:tc>
          <w:tcPr>
            <w:tcW w:w="799" w:type="dxa"/>
          </w:tcPr>
          <w:p w14:paraId="78AFF03B" w14:textId="77777777" w:rsidR="0083703C" w:rsidRPr="00ED5183" w:rsidRDefault="0083703C" w:rsidP="0070410D">
            <w:pPr>
              <w:rPr>
                <w:sz w:val="22"/>
                <w:szCs w:val="22"/>
              </w:rPr>
            </w:pPr>
            <w:r w:rsidRPr="00ED5183">
              <w:rPr>
                <w:sz w:val="22"/>
                <w:szCs w:val="22"/>
              </w:rPr>
              <w:t>Week</w:t>
            </w:r>
          </w:p>
        </w:tc>
        <w:tc>
          <w:tcPr>
            <w:tcW w:w="1536" w:type="dxa"/>
          </w:tcPr>
          <w:p w14:paraId="1EAEC055" w14:textId="610E3867" w:rsidR="0083703C" w:rsidRPr="00ED5183" w:rsidRDefault="0083703C" w:rsidP="0070410D">
            <w:pPr>
              <w:rPr>
                <w:sz w:val="22"/>
                <w:szCs w:val="22"/>
              </w:rPr>
            </w:pPr>
            <w:r>
              <w:rPr>
                <w:sz w:val="22"/>
                <w:szCs w:val="22"/>
              </w:rPr>
              <w:t>Date</w:t>
            </w:r>
          </w:p>
        </w:tc>
        <w:tc>
          <w:tcPr>
            <w:tcW w:w="7015" w:type="dxa"/>
          </w:tcPr>
          <w:p w14:paraId="109FEDCA" w14:textId="3414D7FC" w:rsidR="0083703C" w:rsidRPr="00ED5183" w:rsidRDefault="0083703C" w:rsidP="0070410D">
            <w:pPr>
              <w:rPr>
                <w:sz w:val="22"/>
                <w:szCs w:val="22"/>
              </w:rPr>
            </w:pPr>
            <w:r w:rsidRPr="00ED5183">
              <w:rPr>
                <w:sz w:val="22"/>
                <w:szCs w:val="22"/>
              </w:rPr>
              <w:t>Content</w:t>
            </w:r>
          </w:p>
        </w:tc>
      </w:tr>
      <w:tr w:rsidR="0083703C" w:rsidRPr="00C0553C" w14:paraId="53F5909D" w14:textId="77777777" w:rsidTr="001A2094">
        <w:tc>
          <w:tcPr>
            <w:tcW w:w="799" w:type="dxa"/>
          </w:tcPr>
          <w:p w14:paraId="565A3EEC" w14:textId="77777777" w:rsidR="0083703C" w:rsidRPr="00ED5183" w:rsidRDefault="0083703C" w:rsidP="0070410D">
            <w:pPr>
              <w:rPr>
                <w:sz w:val="22"/>
                <w:szCs w:val="22"/>
              </w:rPr>
            </w:pPr>
            <w:r w:rsidRPr="00ED5183">
              <w:rPr>
                <w:sz w:val="22"/>
                <w:szCs w:val="22"/>
              </w:rPr>
              <w:t>1</w:t>
            </w:r>
          </w:p>
        </w:tc>
        <w:tc>
          <w:tcPr>
            <w:tcW w:w="1536" w:type="dxa"/>
          </w:tcPr>
          <w:p w14:paraId="3DA1D9A3" w14:textId="380F026F" w:rsidR="0083703C" w:rsidRPr="00C0553C" w:rsidRDefault="007E6122" w:rsidP="0070410D">
            <w:pPr>
              <w:rPr>
                <w:sz w:val="22"/>
                <w:szCs w:val="22"/>
              </w:rPr>
            </w:pPr>
            <w:r>
              <w:rPr>
                <w:sz w:val="22"/>
                <w:szCs w:val="22"/>
              </w:rPr>
              <w:t>Jan. 10-12</w:t>
            </w:r>
          </w:p>
        </w:tc>
        <w:tc>
          <w:tcPr>
            <w:tcW w:w="7015" w:type="dxa"/>
          </w:tcPr>
          <w:p w14:paraId="5F2CC7B0" w14:textId="6AD66306" w:rsidR="0083703C" w:rsidRPr="00C0553C" w:rsidRDefault="0083703C" w:rsidP="0070410D">
            <w:pPr>
              <w:rPr>
                <w:sz w:val="22"/>
                <w:szCs w:val="22"/>
              </w:rPr>
            </w:pPr>
            <w:r w:rsidRPr="00C0553C">
              <w:rPr>
                <w:sz w:val="22"/>
                <w:szCs w:val="22"/>
              </w:rPr>
              <w:t xml:space="preserve">Syllabus, Intro to Critical </w:t>
            </w:r>
            <w:r>
              <w:rPr>
                <w:sz w:val="22"/>
                <w:szCs w:val="22"/>
              </w:rPr>
              <w:t>T</w:t>
            </w:r>
            <w:r w:rsidRPr="00C0553C">
              <w:rPr>
                <w:sz w:val="22"/>
                <w:szCs w:val="22"/>
              </w:rPr>
              <w:t>hinking</w:t>
            </w:r>
          </w:p>
        </w:tc>
      </w:tr>
      <w:tr w:rsidR="0083703C" w:rsidRPr="00CA2794" w14:paraId="16D2CB87" w14:textId="77777777" w:rsidTr="001A2094">
        <w:tc>
          <w:tcPr>
            <w:tcW w:w="799" w:type="dxa"/>
            <w:shd w:val="clear" w:color="auto" w:fill="auto"/>
          </w:tcPr>
          <w:p w14:paraId="0EB9C389" w14:textId="36FA0605" w:rsidR="0083703C" w:rsidRPr="00FF1469" w:rsidRDefault="0083703C" w:rsidP="0070410D">
            <w:pPr>
              <w:rPr>
                <w:sz w:val="22"/>
                <w:szCs w:val="22"/>
              </w:rPr>
            </w:pPr>
            <w:r w:rsidRPr="00FF1469">
              <w:rPr>
                <w:sz w:val="22"/>
                <w:szCs w:val="22"/>
              </w:rPr>
              <w:t>2</w:t>
            </w:r>
          </w:p>
        </w:tc>
        <w:tc>
          <w:tcPr>
            <w:tcW w:w="1536" w:type="dxa"/>
          </w:tcPr>
          <w:p w14:paraId="56AEB975" w14:textId="76315AAF" w:rsidR="0083703C" w:rsidRPr="00FF1469" w:rsidRDefault="007E6122" w:rsidP="0070410D">
            <w:pPr>
              <w:rPr>
                <w:sz w:val="22"/>
                <w:szCs w:val="22"/>
              </w:rPr>
            </w:pPr>
            <w:r>
              <w:rPr>
                <w:sz w:val="22"/>
                <w:szCs w:val="22"/>
              </w:rPr>
              <w:t>Jan. 17-19</w:t>
            </w:r>
          </w:p>
        </w:tc>
        <w:tc>
          <w:tcPr>
            <w:tcW w:w="7015" w:type="dxa"/>
            <w:shd w:val="clear" w:color="auto" w:fill="auto"/>
          </w:tcPr>
          <w:p w14:paraId="078F12D9" w14:textId="586FDE44" w:rsidR="0083703C" w:rsidRPr="00FF1469" w:rsidRDefault="0083703C" w:rsidP="0070410D">
            <w:pPr>
              <w:rPr>
                <w:sz w:val="22"/>
                <w:szCs w:val="22"/>
              </w:rPr>
            </w:pPr>
            <w:r w:rsidRPr="00FF1469">
              <w:rPr>
                <w:sz w:val="22"/>
                <w:szCs w:val="22"/>
              </w:rPr>
              <w:t>Intro to Arguments: Validity and Soundness</w:t>
            </w:r>
          </w:p>
        </w:tc>
      </w:tr>
      <w:tr w:rsidR="0083703C" w:rsidRPr="00ED5183" w14:paraId="60E04815" w14:textId="77777777" w:rsidTr="001A2094">
        <w:tc>
          <w:tcPr>
            <w:tcW w:w="799" w:type="dxa"/>
            <w:shd w:val="clear" w:color="auto" w:fill="auto"/>
          </w:tcPr>
          <w:p w14:paraId="2FD6B277" w14:textId="77777777" w:rsidR="0083703C" w:rsidRPr="00FF1469" w:rsidRDefault="0083703C" w:rsidP="0070410D">
            <w:pPr>
              <w:rPr>
                <w:sz w:val="22"/>
                <w:szCs w:val="22"/>
              </w:rPr>
            </w:pPr>
            <w:r w:rsidRPr="00FF1469">
              <w:rPr>
                <w:sz w:val="22"/>
                <w:szCs w:val="22"/>
              </w:rPr>
              <w:t>3</w:t>
            </w:r>
          </w:p>
        </w:tc>
        <w:tc>
          <w:tcPr>
            <w:tcW w:w="1536" w:type="dxa"/>
          </w:tcPr>
          <w:p w14:paraId="219E7A17" w14:textId="38BD8717" w:rsidR="0083703C" w:rsidRDefault="007E6122" w:rsidP="0070410D">
            <w:pPr>
              <w:rPr>
                <w:sz w:val="22"/>
                <w:szCs w:val="22"/>
              </w:rPr>
            </w:pPr>
            <w:r>
              <w:rPr>
                <w:sz w:val="22"/>
                <w:szCs w:val="22"/>
              </w:rPr>
              <w:t xml:space="preserve">Jan. </w:t>
            </w:r>
            <w:r w:rsidR="001A2094">
              <w:rPr>
                <w:sz w:val="22"/>
                <w:szCs w:val="22"/>
              </w:rPr>
              <w:t>24-26</w:t>
            </w:r>
          </w:p>
        </w:tc>
        <w:tc>
          <w:tcPr>
            <w:tcW w:w="7015" w:type="dxa"/>
          </w:tcPr>
          <w:p w14:paraId="5A895074" w14:textId="108D8E73" w:rsidR="0083703C" w:rsidRPr="00ED5183" w:rsidRDefault="0083703C" w:rsidP="0070410D">
            <w:pPr>
              <w:rPr>
                <w:sz w:val="22"/>
                <w:szCs w:val="22"/>
              </w:rPr>
            </w:pPr>
            <w:r>
              <w:rPr>
                <w:sz w:val="22"/>
                <w:szCs w:val="22"/>
              </w:rPr>
              <w:t>Intro to Fallacies</w:t>
            </w:r>
          </w:p>
        </w:tc>
      </w:tr>
      <w:tr w:rsidR="0083703C" w:rsidRPr="00ED5183" w14:paraId="2E4B84F6" w14:textId="77777777" w:rsidTr="001A2094">
        <w:tc>
          <w:tcPr>
            <w:tcW w:w="799" w:type="dxa"/>
          </w:tcPr>
          <w:p w14:paraId="173A3495" w14:textId="77777777" w:rsidR="0083703C" w:rsidRPr="00ED5183" w:rsidRDefault="0083703C" w:rsidP="0070410D">
            <w:pPr>
              <w:rPr>
                <w:sz w:val="22"/>
                <w:szCs w:val="22"/>
              </w:rPr>
            </w:pPr>
            <w:r w:rsidRPr="00ED5183">
              <w:rPr>
                <w:sz w:val="22"/>
                <w:szCs w:val="22"/>
              </w:rPr>
              <w:t>4</w:t>
            </w:r>
          </w:p>
        </w:tc>
        <w:tc>
          <w:tcPr>
            <w:tcW w:w="1536" w:type="dxa"/>
          </w:tcPr>
          <w:p w14:paraId="5F5EE5C8" w14:textId="39335F70" w:rsidR="0083703C" w:rsidRDefault="001A2094" w:rsidP="0070410D">
            <w:pPr>
              <w:rPr>
                <w:sz w:val="22"/>
                <w:szCs w:val="22"/>
              </w:rPr>
            </w:pPr>
            <w:r>
              <w:rPr>
                <w:sz w:val="22"/>
                <w:szCs w:val="22"/>
              </w:rPr>
              <w:t>Jan. 31-Feb. 2</w:t>
            </w:r>
          </w:p>
        </w:tc>
        <w:tc>
          <w:tcPr>
            <w:tcW w:w="7015" w:type="dxa"/>
          </w:tcPr>
          <w:p w14:paraId="2F0001A3" w14:textId="4B88EFA8" w:rsidR="0083703C" w:rsidRPr="00ED5183" w:rsidRDefault="0083703C" w:rsidP="0070410D">
            <w:pPr>
              <w:rPr>
                <w:sz w:val="22"/>
                <w:szCs w:val="22"/>
              </w:rPr>
            </w:pPr>
            <w:r>
              <w:rPr>
                <w:sz w:val="22"/>
                <w:szCs w:val="22"/>
              </w:rPr>
              <w:t>Plato and Aristotle (</w:t>
            </w:r>
            <w:r w:rsidRPr="00D052A3">
              <w:rPr>
                <w:b/>
                <w:bCs/>
                <w:sz w:val="22"/>
                <w:szCs w:val="22"/>
              </w:rPr>
              <w:t>Reading Response</w:t>
            </w:r>
            <w:r>
              <w:rPr>
                <w:sz w:val="22"/>
                <w:szCs w:val="22"/>
              </w:rPr>
              <w:t xml:space="preserve"> due at the end of week)</w:t>
            </w:r>
          </w:p>
        </w:tc>
      </w:tr>
      <w:tr w:rsidR="0083703C" w:rsidRPr="00ED5183" w14:paraId="5CA65BB9" w14:textId="77777777" w:rsidTr="001A2094">
        <w:tc>
          <w:tcPr>
            <w:tcW w:w="799" w:type="dxa"/>
          </w:tcPr>
          <w:p w14:paraId="2238946E" w14:textId="77777777" w:rsidR="0083703C" w:rsidRPr="00ED5183" w:rsidRDefault="0083703C" w:rsidP="0070410D">
            <w:pPr>
              <w:rPr>
                <w:sz w:val="22"/>
                <w:szCs w:val="22"/>
              </w:rPr>
            </w:pPr>
            <w:r w:rsidRPr="00ED5183">
              <w:rPr>
                <w:sz w:val="22"/>
                <w:szCs w:val="22"/>
              </w:rPr>
              <w:t>5</w:t>
            </w:r>
          </w:p>
        </w:tc>
        <w:tc>
          <w:tcPr>
            <w:tcW w:w="1536" w:type="dxa"/>
          </w:tcPr>
          <w:p w14:paraId="57B2AA6D" w14:textId="4D663D21" w:rsidR="0083703C" w:rsidRDefault="001A2094" w:rsidP="0070410D">
            <w:pPr>
              <w:rPr>
                <w:sz w:val="22"/>
                <w:szCs w:val="22"/>
              </w:rPr>
            </w:pPr>
            <w:r>
              <w:rPr>
                <w:sz w:val="22"/>
                <w:szCs w:val="22"/>
              </w:rPr>
              <w:t>Feb. 7-9</w:t>
            </w:r>
          </w:p>
        </w:tc>
        <w:tc>
          <w:tcPr>
            <w:tcW w:w="7015" w:type="dxa"/>
          </w:tcPr>
          <w:p w14:paraId="6FA3093D" w14:textId="60708532" w:rsidR="0083703C" w:rsidRPr="00ED5183" w:rsidRDefault="0083703C" w:rsidP="0070410D">
            <w:pPr>
              <w:rPr>
                <w:sz w:val="22"/>
                <w:szCs w:val="22"/>
              </w:rPr>
            </w:pPr>
            <w:r>
              <w:rPr>
                <w:sz w:val="22"/>
                <w:szCs w:val="22"/>
              </w:rPr>
              <w:t>Ethical Questions: Contemporary Issues (</w:t>
            </w:r>
            <w:r w:rsidRPr="00D052A3">
              <w:rPr>
                <w:b/>
                <w:bCs/>
                <w:sz w:val="22"/>
                <w:szCs w:val="22"/>
              </w:rPr>
              <w:t>Reading Response</w:t>
            </w:r>
            <w:r>
              <w:rPr>
                <w:sz w:val="22"/>
                <w:szCs w:val="22"/>
              </w:rPr>
              <w:t xml:space="preserve"> due at the end of week)</w:t>
            </w:r>
          </w:p>
        </w:tc>
      </w:tr>
      <w:tr w:rsidR="0083703C" w:rsidRPr="00ED5183" w14:paraId="716A5767" w14:textId="77777777" w:rsidTr="001A2094">
        <w:tc>
          <w:tcPr>
            <w:tcW w:w="799" w:type="dxa"/>
          </w:tcPr>
          <w:p w14:paraId="7519BE11" w14:textId="77777777" w:rsidR="0083703C" w:rsidRPr="00ED5183" w:rsidRDefault="0083703C" w:rsidP="0070410D">
            <w:pPr>
              <w:rPr>
                <w:sz w:val="22"/>
                <w:szCs w:val="22"/>
              </w:rPr>
            </w:pPr>
            <w:r w:rsidRPr="00ED5183">
              <w:rPr>
                <w:sz w:val="22"/>
                <w:szCs w:val="22"/>
              </w:rPr>
              <w:t>6</w:t>
            </w:r>
          </w:p>
        </w:tc>
        <w:tc>
          <w:tcPr>
            <w:tcW w:w="1536" w:type="dxa"/>
          </w:tcPr>
          <w:p w14:paraId="51BFAB86" w14:textId="53AD5E04" w:rsidR="0083703C" w:rsidRDefault="001A2094" w:rsidP="0070410D">
            <w:pPr>
              <w:rPr>
                <w:sz w:val="22"/>
                <w:szCs w:val="22"/>
              </w:rPr>
            </w:pPr>
            <w:r>
              <w:rPr>
                <w:sz w:val="22"/>
                <w:szCs w:val="22"/>
              </w:rPr>
              <w:t>Feb. 14-16</w:t>
            </w:r>
          </w:p>
        </w:tc>
        <w:tc>
          <w:tcPr>
            <w:tcW w:w="7015" w:type="dxa"/>
          </w:tcPr>
          <w:p w14:paraId="779D87A9" w14:textId="37304479" w:rsidR="0083703C" w:rsidRPr="00ED5183" w:rsidRDefault="0083703C" w:rsidP="0070410D">
            <w:pPr>
              <w:rPr>
                <w:sz w:val="22"/>
                <w:szCs w:val="22"/>
              </w:rPr>
            </w:pPr>
            <w:r>
              <w:rPr>
                <w:sz w:val="22"/>
                <w:szCs w:val="22"/>
              </w:rPr>
              <w:t xml:space="preserve">Ethical Questions: Contemporary Issues </w:t>
            </w:r>
          </w:p>
        </w:tc>
      </w:tr>
      <w:tr w:rsidR="0083703C" w:rsidRPr="00ED5183" w14:paraId="7CEED2E1" w14:textId="77777777" w:rsidTr="001A2094">
        <w:tc>
          <w:tcPr>
            <w:tcW w:w="799" w:type="dxa"/>
          </w:tcPr>
          <w:p w14:paraId="17A7F1BF" w14:textId="77777777" w:rsidR="0083703C" w:rsidRPr="00ED5183" w:rsidRDefault="0083703C" w:rsidP="0070410D">
            <w:pPr>
              <w:rPr>
                <w:sz w:val="22"/>
                <w:szCs w:val="22"/>
              </w:rPr>
            </w:pPr>
            <w:r w:rsidRPr="00ED5183">
              <w:rPr>
                <w:sz w:val="22"/>
                <w:szCs w:val="22"/>
              </w:rPr>
              <w:t>7</w:t>
            </w:r>
          </w:p>
        </w:tc>
        <w:tc>
          <w:tcPr>
            <w:tcW w:w="1536" w:type="dxa"/>
          </w:tcPr>
          <w:p w14:paraId="033DF437" w14:textId="7FBA8339" w:rsidR="0083703C" w:rsidRDefault="00794C49" w:rsidP="0070410D">
            <w:pPr>
              <w:rPr>
                <w:sz w:val="22"/>
                <w:szCs w:val="22"/>
              </w:rPr>
            </w:pPr>
            <w:r>
              <w:rPr>
                <w:sz w:val="22"/>
                <w:szCs w:val="22"/>
              </w:rPr>
              <w:t>Feb. 21-23</w:t>
            </w:r>
          </w:p>
        </w:tc>
        <w:tc>
          <w:tcPr>
            <w:tcW w:w="7015" w:type="dxa"/>
          </w:tcPr>
          <w:p w14:paraId="20F1F272" w14:textId="69692F06" w:rsidR="0083703C" w:rsidRPr="00D052A3" w:rsidRDefault="0083703C" w:rsidP="0070410D">
            <w:pPr>
              <w:rPr>
                <w:b/>
                <w:bCs/>
                <w:sz w:val="22"/>
                <w:szCs w:val="22"/>
              </w:rPr>
            </w:pPr>
            <w:r w:rsidRPr="00D052A3">
              <w:rPr>
                <w:b/>
                <w:bCs/>
                <w:sz w:val="22"/>
                <w:szCs w:val="22"/>
              </w:rPr>
              <w:t xml:space="preserve">Midterm </w:t>
            </w:r>
          </w:p>
        </w:tc>
      </w:tr>
      <w:tr w:rsidR="0083703C" w:rsidRPr="00ED5183" w14:paraId="64D18094" w14:textId="77777777" w:rsidTr="001A2094">
        <w:tc>
          <w:tcPr>
            <w:tcW w:w="799" w:type="dxa"/>
          </w:tcPr>
          <w:p w14:paraId="711D0F46" w14:textId="77777777" w:rsidR="0083703C" w:rsidRPr="00ED5183" w:rsidRDefault="0083703C" w:rsidP="0070410D">
            <w:pPr>
              <w:rPr>
                <w:sz w:val="22"/>
                <w:szCs w:val="22"/>
              </w:rPr>
            </w:pPr>
            <w:r w:rsidRPr="00ED5183">
              <w:rPr>
                <w:sz w:val="22"/>
                <w:szCs w:val="22"/>
              </w:rPr>
              <w:t>8</w:t>
            </w:r>
          </w:p>
        </w:tc>
        <w:tc>
          <w:tcPr>
            <w:tcW w:w="1536" w:type="dxa"/>
          </w:tcPr>
          <w:p w14:paraId="7C9EA169" w14:textId="75AE6599" w:rsidR="0083703C" w:rsidRDefault="00794C49" w:rsidP="0070410D">
            <w:pPr>
              <w:rPr>
                <w:sz w:val="22"/>
                <w:szCs w:val="22"/>
              </w:rPr>
            </w:pPr>
            <w:r>
              <w:rPr>
                <w:sz w:val="22"/>
                <w:szCs w:val="22"/>
              </w:rPr>
              <w:t>Feb. 28-Mar. 2</w:t>
            </w:r>
          </w:p>
        </w:tc>
        <w:tc>
          <w:tcPr>
            <w:tcW w:w="7015" w:type="dxa"/>
          </w:tcPr>
          <w:p w14:paraId="02DFF548" w14:textId="110B1299" w:rsidR="0083703C" w:rsidRPr="00ED5183" w:rsidRDefault="00D052A3" w:rsidP="0070410D">
            <w:pPr>
              <w:rPr>
                <w:sz w:val="22"/>
                <w:szCs w:val="22"/>
              </w:rPr>
            </w:pPr>
            <w:r w:rsidRPr="00FF1469">
              <w:rPr>
                <w:sz w:val="22"/>
                <w:szCs w:val="22"/>
              </w:rPr>
              <w:t>Ethical Questions: Contemporary Issues</w:t>
            </w:r>
            <w:r w:rsidR="00884B42">
              <w:rPr>
                <w:sz w:val="22"/>
                <w:szCs w:val="22"/>
              </w:rPr>
              <w:t xml:space="preserve"> </w:t>
            </w:r>
          </w:p>
        </w:tc>
      </w:tr>
      <w:tr w:rsidR="0083703C" w:rsidRPr="00CA2794" w14:paraId="49EBE255" w14:textId="77777777" w:rsidTr="001A2094">
        <w:tc>
          <w:tcPr>
            <w:tcW w:w="799" w:type="dxa"/>
          </w:tcPr>
          <w:p w14:paraId="543E9B2A" w14:textId="77777777" w:rsidR="0083703C" w:rsidRPr="00FF1469" w:rsidRDefault="0083703C" w:rsidP="0070410D">
            <w:pPr>
              <w:rPr>
                <w:sz w:val="22"/>
                <w:szCs w:val="22"/>
              </w:rPr>
            </w:pPr>
            <w:r w:rsidRPr="00FF1469">
              <w:rPr>
                <w:sz w:val="22"/>
                <w:szCs w:val="22"/>
              </w:rPr>
              <w:t>9</w:t>
            </w:r>
          </w:p>
        </w:tc>
        <w:tc>
          <w:tcPr>
            <w:tcW w:w="1536" w:type="dxa"/>
          </w:tcPr>
          <w:p w14:paraId="4BC923F4" w14:textId="32C04C61" w:rsidR="0083703C" w:rsidRPr="00FF1469" w:rsidRDefault="008F062C" w:rsidP="0070410D">
            <w:pPr>
              <w:rPr>
                <w:sz w:val="22"/>
                <w:szCs w:val="22"/>
              </w:rPr>
            </w:pPr>
            <w:r>
              <w:rPr>
                <w:sz w:val="22"/>
                <w:szCs w:val="22"/>
              </w:rPr>
              <w:t xml:space="preserve">Mar. </w:t>
            </w:r>
            <w:r w:rsidR="00D052A3">
              <w:rPr>
                <w:sz w:val="22"/>
                <w:szCs w:val="22"/>
              </w:rPr>
              <w:t>7-9</w:t>
            </w:r>
          </w:p>
        </w:tc>
        <w:tc>
          <w:tcPr>
            <w:tcW w:w="7015" w:type="dxa"/>
          </w:tcPr>
          <w:p w14:paraId="00D36C3C" w14:textId="6F931A8D" w:rsidR="0083703C" w:rsidRPr="00FF1469" w:rsidRDefault="00D052A3" w:rsidP="0070410D">
            <w:pPr>
              <w:rPr>
                <w:sz w:val="22"/>
                <w:szCs w:val="22"/>
              </w:rPr>
            </w:pPr>
            <w:r>
              <w:rPr>
                <w:sz w:val="22"/>
                <w:szCs w:val="22"/>
              </w:rPr>
              <w:t>Spring Break</w:t>
            </w:r>
          </w:p>
        </w:tc>
      </w:tr>
      <w:tr w:rsidR="0083703C" w:rsidRPr="00CA2794" w14:paraId="120B9C94" w14:textId="77777777" w:rsidTr="001A2094">
        <w:tc>
          <w:tcPr>
            <w:tcW w:w="799" w:type="dxa"/>
          </w:tcPr>
          <w:p w14:paraId="7956BAFB" w14:textId="77777777" w:rsidR="0083703C" w:rsidRPr="00FF1469" w:rsidRDefault="0083703C" w:rsidP="0070410D">
            <w:pPr>
              <w:rPr>
                <w:sz w:val="22"/>
                <w:szCs w:val="22"/>
              </w:rPr>
            </w:pPr>
            <w:r w:rsidRPr="00FF1469">
              <w:rPr>
                <w:sz w:val="22"/>
                <w:szCs w:val="22"/>
              </w:rPr>
              <w:t>10</w:t>
            </w:r>
          </w:p>
        </w:tc>
        <w:tc>
          <w:tcPr>
            <w:tcW w:w="1536" w:type="dxa"/>
          </w:tcPr>
          <w:p w14:paraId="44E75CCF" w14:textId="01C15659" w:rsidR="0083703C" w:rsidRPr="00FF1469" w:rsidRDefault="00D052A3" w:rsidP="0070410D">
            <w:pPr>
              <w:rPr>
                <w:sz w:val="22"/>
                <w:szCs w:val="22"/>
              </w:rPr>
            </w:pPr>
            <w:r>
              <w:rPr>
                <w:sz w:val="22"/>
                <w:szCs w:val="22"/>
              </w:rPr>
              <w:t>Mar. 14-16</w:t>
            </w:r>
          </w:p>
        </w:tc>
        <w:tc>
          <w:tcPr>
            <w:tcW w:w="7015" w:type="dxa"/>
          </w:tcPr>
          <w:p w14:paraId="0F502E44" w14:textId="325168ED" w:rsidR="0083703C" w:rsidRPr="00FF1469" w:rsidRDefault="008F062C" w:rsidP="0070410D">
            <w:pPr>
              <w:rPr>
                <w:sz w:val="22"/>
                <w:szCs w:val="22"/>
              </w:rPr>
            </w:pPr>
            <w:r>
              <w:rPr>
                <w:sz w:val="22"/>
                <w:szCs w:val="22"/>
              </w:rPr>
              <w:t>Ethical Questions: Contemporary Issues</w:t>
            </w:r>
            <w:r w:rsidR="00884B42">
              <w:rPr>
                <w:sz w:val="22"/>
                <w:szCs w:val="22"/>
              </w:rPr>
              <w:t xml:space="preserve"> </w:t>
            </w:r>
            <w:r w:rsidR="00E56960">
              <w:rPr>
                <w:sz w:val="22"/>
                <w:szCs w:val="22"/>
              </w:rPr>
              <w:t>(</w:t>
            </w:r>
            <w:r w:rsidR="00E56960" w:rsidRPr="00D052A3">
              <w:rPr>
                <w:b/>
                <w:bCs/>
                <w:sz w:val="22"/>
                <w:szCs w:val="22"/>
              </w:rPr>
              <w:t>Reading Response</w:t>
            </w:r>
            <w:r w:rsidR="00E56960">
              <w:rPr>
                <w:sz w:val="22"/>
                <w:szCs w:val="22"/>
              </w:rPr>
              <w:t xml:space="preserve"> due at the end of week)</w:t>
            </w:r>
          </w:p>
        </w:tc>
      </w:tr>
      <w:tr w:rsidR="0083703C" w:rsidRPr="00ED5183" w14:paraId="664F34FC" w14:textId="77777777" w:rsidTr="001A2094">
        <w:tc>
          <w:tcPr>
            <w:tcW w:w="799" w:type="dxa"/>
          </w:tcPr>
          <w:p w14:paraId="6282A43E" w14:textId="77777777" w:rsidR="0083703C" w:rsidRPr="00FF1469" w:rsidRDefault="0083703C" w:rsidP="0070410D">
            <w:pPr>
              <w:rPr>
                <w:sz w:val="22"/>
                <w:szCs w:val="22"/>
              </w:rPr>
            </w:pPr>
            <w:r w:rsidRPr="00FF1469">
              <w:rPr>
                <w:sz w:val="22"/>
                <w:szCs w:val="22"/>
              </w:rPr>
              <w:lastRenderedPageBreak/>
              <w:t>11</w:t>
            </w:r>
          </w:p>
        </w:tc>
        <w:tc>
          <w:tcPr>
            <w:tcW w:w="1536" w:type="dxa"/>
          </w:tcPr>
          <w:p w14:paraId="01C125EF" w14:textId="674F4AD0" w:rsidR="0083703C" w:rsidRPr="00FF1469" w:rsidRDefault="00BE0B78" w:rsidP="0070410D">
            <w:pPr>
              <w:rPr>
                <w:sz w:val="22"/>
                <w:szCs w:val="22"/>
              </w:rPr>
            </w:pPr>
            <w:r>
              <w:rPr>
                <w:sz w:val="22"/>
                <w:szCs w:val="22"/>
              </w:rPr>
              <w:t>Mar. 21-23</w:t>
            </w:r>
          </w:p>
        </w:tc>
        <w:tc>
          <w:tcPr>
            <w:tcW w:w="7015" w:type="dxa"/>
          </w:tcPr>
          <w:p w14:paraId="48E3CD7E" w14:textId="5FE12AB5" w:rsidR="0083703C" w:rsidRPr="00FF1469" w:rsidRDefault="008F062C" w:rsidP="0070410D">
            <w:pPr>
              <w:rPr>
                <w:sz w:val="22"/>
                <w:szCs w:val="22"/>
              </w:rPr>
            </w:pPr>
            <w:r w:rsidRPr="00FF1469">
              <w:rPr>
                <w:sz w:val="22"/>
                <w:szCs w:val="22"/>
              </w:rPr>
              <w:t>Big Questions: Epistemology and Metaphysics</w:t>
            </w:r>
            <w:r>
              <w:rPr>
                <w:sz w:val="22"/>
                <w:szCs w:val="22"/>
              </w:rPr>
              <w:t xml:space="preserve"> </w:t>
            </w:r>
            <w:r w:rsidR="00E56960">
              <w:rPr>
                <w:sz w:val="22"/>
                <w:szCs w:val="22"/>
              </w:rPr>
              <w:t>(</w:t>
            </w:r>
            <w:r w:rsidR="00E56960" w:rsidRPr="00D052A3">
              <w:rPr>
                <w:b/>
                <w:bCs/>
                <w:sz w:val="22"/>
                <w:szCs w:val="22"/>
              </w:rPr>
              <w:t>Reading Response</w:t>
            </w:r>
            <w:r w:rsidR="00E56960">
              <w:rPr>
                <w:sz w:val="22"/>
                <w:szCs w:val="22"/>
              </w:rPr>
              <w:t xml:space="preserve"> due at the end of week</w:t>
            </w:r>
            <w:r w:rsidR="00087FD3">
              <w:rPr>
                <w:sz w:val="22"/>
                <w:szCs w:val="22"/>
              </w:rPr>
              <w:t>, APPROVAL FOR PRESENTATION TOPIC</w:t>
            </w:r>
            <w:r w:rsidR="00E56960">
              <w:rPr>
                <w:sz w:val="22"/>
                <w:szCs w:val="22"/>
              </w:rPr>
              <w:t>)</w:t>
            </w:r>
          </w:p>
        </w:tc>
      </w:tr>
      <w:tr w:rsidR="0083703C" w:rsidRPr="00ED5183" w14:paraId="00B87BAF" w14:textId="77777777" w:rsidTr="001A2094">
        <w:tc>
          <w:tcPr>
            <w:tcW w:w="799" w:type="dxa"/>
          </w:tcPr>
          <w:p w14:paraId="07B09C10" w14:textId="77777777" w:rsidR="0083703C" w:rsidRPr="00ED5183" w:rsidRDefault="0083703C" w:rsidP="0070410D">
            <w:pPr>
              <w:rPr>
                <w:sz w:val="22"/>
                <w:szCs w:val="22"/>
              </w:rPr>
            </w:pPr>
            <w:r w:rsidRPr="00ED5183">
              <w:rPr>
                <w:sz w:val="22"/>
                <w:szCs w:val="22"/>
              </w:rPr>
              <w:t>12</w:t>
            </w:r>
          </w:p>
        </w:tc>
        <w:tc>
          <w:tcPr>
            <w:tcW w:w="1536" w:type="dxa"/>
          </w:tcPr>
          <w:p w14:paraId="1F41E5AB" w14:textId="4309231C" w:rsidR="0083703C" w:rsidRDefault="00BE0B78" w:rsidP="0070410D">
            <w:pPr>
              <w:rPr>
                <w:sz w:val="22"/>
                <w:szCs w:val="22"/>
              </w:rPr>
            </w:pPr>
            <w:r>
              <w:rPr>
                <w:sz w:val="22"/>
                <w:szCs w:val="22"/>
              </w:rPr>
              <w:t>Mar. 28-30</w:t>
            </w:r>
          </w:p>
        </w:tc>
        <w:tc>
          <w:tcPr>
            <w:tcW w:w="7015" w:type="dxa"/>
          </w:tcPr>
          <w:p w14:paraId="1D5FD699" w14:textId="67533FE1" w:rsidR="0083703C" w:rsidRPr="00ED5183" w:rsidRDefault="008F062C" w:rsidP="0070410D">
            <w:pPr>
              <w:rPr>
                <w:sz w:val="22"/>
                <w:szCs w:val="22"/>
              </w:rPr>
            </w:pPr>
            <w:r w:rsidRPr="00FF1469">
              <w:rPr>
                <w:sz w:val="22"/>
                <w:szCs w:val="22"/>
              </w:rPr>
              <w:t xml:space="preserve">Big Questions: Personal Identity </w:t>
            </w:r>
          </w:p>
        </w:tc>
      </w:tr>
      <w:tr w:rsidR="0083703C" w:rsidRPr="00ED5183" w14:paraId="5D4787D0" w14:textId="77777777" w:rsidTr="001A2094">
        <w:tc>
          <w:tcPr>
            <w:tcW w:w="799" w:type="dxa"/>
          </w:tcPr>
          <w:p w14:paraId="406DA2B8" w14:textId="77777777" w:rsidR="0083703C" w:rsidRPr="00ED5183" w:rsidRDefault="0083703C" w:rsidP="0070410D">
            <w:pPr>
              <w:rPr>
                <w:sz w:val="22"/>
                <w:szCs w:val="22"/>
              </w:rPr>
            </w:pPr>
            <w:r w:rsidRPr="00ED5183">
              <w:rPr>
                <w:sz w:val="22"/>
                <w:szCs w:val="22"/>
              </w:rPr>
              <w:t>13</w:t>
            </w:r>
          </w:p>
        </w:tc>
        <w:tc>
          <w:tcPr>
            <w:tcW w:w="1536" w:type="dxa"/>
          </w:tcPr>
          <w:p w14:paraId="1A6D7A47" w14:textId="668BF07B" w:rsidR="0083703C" w:rsidRPr="00ED5183" w:rsidRDefault="00BE0B78" w:rsidP="0070410D">
            <w:pPr>
              <w:rPr>
                <w:sz w:val="22"/>
                <w:szCs w:val="22"/>
              </w:rPr>
            </w:pPr>
            <w:r>
              <w:rPr>
                <w:sz w:val="22"/>
                <w:szCs w:val="22"/>
              </w:rPr>
              <w:t>Apr. 4-6</w:t>
            </w:r>
          </w:p>
        </w:tc>
        <w:tc>
          <w:tcPr>
            <w:tcW w:w="7015" w:type="dxa"/>
          </w:tcPr>
          <w:p w14:paraId="490844E3" w14:textId="6F152D08" w:rsidR="0083703C" w:rsidRPr="00ED5183" w:rsidRDefault="0083703C" w:rsidP="0070410D">
            <w:pPr>
              <w:rPr>
                <w:sz w:val="22"/>
                <w:szCs w:val="22"/>
              </w:rPr>
            </w:pPr>
            <w:r w:rsidRPr="00ED5183">
              <w:rPr>
                <w:sz w:val="22"/>
                <w:szCs w:val="22"/>
              </w:rPr>
              <w:t>Class presentations</w:t>
            </w:r>
          </w:p>
        </w:tc>
      </w:tr>
      <w:tr w:rsidR="0083703C" w:rsidRPr="00ED5183" w14:paraId="036E2ABE" w14:textId="77777777" w:rsidTr="001A2094">
        <w:tc>
          <w:tcPr>
            <w:tcW w:w="799" w:type="dxa"/>
          </w:tcPr>
          <w:p w14:paraId="1C321E1E" w14:textId="77777777" w:rsidR="0083703C" w:rsidRPr="00ED5183" w:rsidRDefault="0083703C" w:rsidP="0070410D">
            <w:pPr>
              <w:rPr>
                <w:sz w:val="22"/>
                <w:szCs w:val="22"/>
              </w:rPr>
            </w:pPr>
            <w:r w:rsidRPr="00ED5183">
              <w:rPr>
                <w:sz w:val="22"/>
                <w:szCs w:val="22"/>
              </w:rPr>
              <w:t>14</w:t>
            </w:r>
          </w:p>
        </w:tc>
        <w:tc>
          <w:tcPr>
            <w:tcW w:w="1536" w:type="dxa"/>
          </w:tcPr>
          <w:p w14:paraId="52670BF0" w14:textId="3AFD5491" w:rsidR="0083703C" w:rsidRPr="00ED5183" w:rsidRDefault="00BE0B78" w:rsidP="0070410D">
            <w:pPr>
              <w:rPr>
                <w:sz w:val="22"/>
                <w:szCs w:val="22"/>
              </w:rPr>
            </w:pPr>
            <w:r>
              <w:rPr>
                <w:sz w:val="22"/>
                <w:szCs w:val="22"/>
              </w:rPr>
              <w:t xml:space="preserve">Apr. </w:t>
            </w:r>
            <w:r w:rsidR="00535440">
              <w:rPr>
                <w:sz w:val="22"/>
                <w:szCs w:val="22"/>
              </w:rPr>
              <w:t>11-13</w:t>
            </w:r>
          </w:p>
        </w:tc>
        <w:tc>
          <w:tcPr>
            <w:tcW w:w="7015" w:type="dxa"/>
          </w:tcPr>
          <w:p w14:paraId="49BA196C" w14:textId="182EB1C8" w:rsidR="0083703C" w:rsidRPr="00ED5183" w:rsidRDefault="0083703C" w:rsidP="0070410D">
            <w:pPr>
              <w:rPr>
                <w:sz w:val="22"/>
                <w:szCs w:val="22"/>
              </w:rPr>
            </w:pPr>
            <w:r w:rsidRPr="00ED5183">
              <w:rPr>
                <w:sz w:val="22"/>
                <w:szCs w:val="22"/>
              </w:rPr>
              <w:t>Class presentations</w:t>
            </w:r>
          </w:p>
        </w:tc>
      </w:tr>
      <w:tr w:rsidR="0083703C" w:rsidRPr="00ED5183" w14:paraId="49DC9C3D" w14:textId="77777777" w:rsidTr="001A2094">
        <w:tc>
          <w:tcPr>
            <w:tcW w:w="799" w:type="dxa"/>
          </w:tcPr>
          <w:p w14:paraId="346A5AB8" w14:textId="77777777" w:rsidR="0083703C" w:rsidRPr="00ED5183" w:rsidRDefault="0083703C" w:rsidP="0070410D">
            <w:pPr>
              <w:rPr>
                <w:sz w:val="22"/>
                <w:szCs w:val="22"/>
              </w:rPr>
            </w:pPr>
            <w:r w:rsidRPr="00ED5183">
              <w:rPr>
                <w:sz w:val="22"/>
                <w:szCs w:val="22"/>
              </w:rPr>
              <w:t>15</w:t>
            </w:r>
          </w:p>
        </w:tc>
        <w:tc>
          <w:tcPr>
            <w:tcW w:w="1536" w:type="dxa"/>
          </w:tcPr>
          <w:p w14:paraId="39958B13" w14:textId="1209A5E9" w:rsidR="0083703C" w:rsidRPr="00ED5183" w:rsidRDefault="00535440" w:rsidP="0070410D">
            <w:pPr>
              <w:rPr>
                <w:sz w:val="22"/>
                <w:szCs w:val="22"/>
              </w:rPr>
            </w:pPr>
            <w:r>
              <w:rPr>
                <w:sz w:val="22"/>
                <w:szCs w:val="22"/>
              </w:rPr>
              <w:t>Apr. 18-20</w:t>
            </w:r>
          </w:p>
        </w:tc>
        <w:tc>
          <w:tcPr>
            <w:tcW w:w="7015" w:type="dxa"/>
          </w:tcPr>
          <w:p w14:paraId="6F271850" w14:textId="0FAB4C29" w:rsidR="0083703C" w:rsidRPr="00ED5183" w:rsidRDefault="0083703C" w:rsidP="0070410D">
            <w:pPr>
              <w:rPr>
                <w:sz w:val="22"/>
                <w:szCs w:val="22"/>
              </w:rPr>
            </w:pPr>
            <w:r w:rsidRPr="00ED5183">
              <w:rPr>
                <w:sz w:val="22"/>
                <w:szCs w:val="22"/>
              </w:rPr>
              <w:t>Class presentations</w:t>
            </w:r>
          </w:p>
        </w:tc>
      </w:tr>
    </w:tbl>
    <w:p w14:paraId="6A848359" w14:textId="77777777" w:rsidR="00F7378E" w:rsidRPr="003E5BEA" w:rsidRDefault="00F7378E" w:rsidP="00EC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rPr>
      </w:pPr>
    </w:p>
    <w:p w14:paraId="2393B99A" w14:textId="3A066314" w:rsidR="007E4782" w:rsidRPr="003E5BEA" w:rsidRDefault="007E4782" w:rsidP="0049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rPr>
      </w:pPr>
    </w:p>
    <w:tbl>
      <w:tblPr>
        <w:tblW w:w="694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5929"/>
        <w:gridCol w:w="88"/>
        <w:gridCol w:w="838"/>
        <w:gridCol w:w="88"/>
      </w:tblGrid>
      <w:tr w:rsidR="006B010D" w:rsidRPr="003E5BEA" w14:paraId="7832239C" w14:textId="77777777" w:rsidTr="00495E81">
        <w:trPr>
          <w:trHeight w:val="299"/>
        </w:trPr>
        <w:tc>
          <w:tcPr>
            <w:tcW w:w="0" w:type="auto"/>
            <w:gridSpan w:val="4"/>
            <w:tcBorders>
              <w:bottom w:val="single" w:sz="6" w:space="0" w:color="CCCCCC"/>
            </w:tcBorders>
            <w:shd w:val="clear" w:color="auto" w:fill="auto"/>
            <w:vAlign w:val="center"/>
            <w:hideMark/>
          </w:tcPr>
          <w:p w14:paraId="53016951" w14:textId="77777777" w:rsidR="006B010D" w:rsidRPr="003E5BEA" w:rsidRDefault="006B010D" w:rsidP="006B010D">
            <w:pPr>
              <w:spacing w:after="0" w:line="240" w:lineRule="auto"/>
              <w:rPr>
                <w:rFonts w:asciiTheme="majorBidi" w:hAnsiTheme="majorBidi" w:cstheme="majorBidi"/>
                <w:b/>
                <w:bCs/>
              </w:rPr>
            </w:pPr>
            <w:r w:rsidRPr="00FF1469">
              <w:rPr>
                <w:rFonts w:asciiTheme="majorBidi" w:hAnsiTheme="majorBidi" w:cstheme="majorBidi"/>
                <w:b/>
                <w:bCs/>
              </w:rPr>
              <w:t>Refunds</w:t>
            </w:r>
          </w:p>
        </w:tc>
      </w:tr>
      <w:tr w:rsidR="006B010D" w:rsidRPr="003E5BEA" w14:paraId="75B906B5" w14:textId="77777777" w:rsidTr="006B010D">
        <w:trPr>
          <w:trHeight w:val="330"/>
        </w:trPr>
        <w:tc>
          <w:tcPr>
            <w:tcW w:w="0" w:type="auto"/>
            <w:tcBorders>
              <w:bottom w:val="single" w:sz="6" w:space="0" w:color="CCCCCC"/>
            </w:tcBorders>
            <w:shd w:val="clear" w:color="auto" w:fill="F9F9F9"/>
            <w:vAlign w:val="center"/>
            <w:hideMark/>
          </w:tcPr>
          <w:p w14:paraId="368D1A0C"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Last day to receive a 100% refund</w:t>
            </w:r>
          </w:p>
        </w:tc>
        <w:tc>
          <w:tcPr>
            <w:tcW w:w="0" w:type="auto"/>
            <w:tcBorders>
              <w:bottom w:val="single" w:sz="6" w:space="0" w:color="CCCCCC"/>
            </w:tcBorders>
            <w:shd w:val="clear" w:color="auto" w:fill="F9F9F9"/>
            <w:vAlign w:val="center"/>
            <w:hideMark/>
          </w:tcPr>
          <w:p w14:paraId="5E2D1A4B"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c>
          <w:tcPr>
            <w:tcW w:w="0" w:type="auto"/>
            <w:tcBorders>
              <w:bottom w:val="single" w:sz="6" w:space="0" w:color="CCCCCC"/>
            </w:tcBorders>
            <w:shd w:val="clear" w:color="auto" w:fill="F9F9F9"/>
            <w:vAlign w:val="center"/>
            <w:hideMark/>
          </w:tcPr>
          <w:p w14:paraId="0356AA95" w14:textId="471F3B86" w:rsidR="006B010D" w:rsidRPr="003E5BEA" w:rsidRDefault="001F60FF" w:rsidP="006B010D">
            <w:pPr>
              <w:spacing w:after="0" w:line="240" w:lineRule="auto"/>
              <w:rPr>
                <w:rFonts w:asciiTheme="majorBidi" w:hAnsiTheme="majorBidi" w:cstheme="majorBidi"/>
                <w:b/>
              </w:rPr>
            </w:pPr>
            <w:r>
              <w:rPr>
                <w:rFonts w:asciiTheme="majorBidi" w:hAnsiTheme="majorBidi" w:cstheme="majorBidi"/>
                <w:b/>
              </w:rPr>
              <w:t>Jan. 14</w:t>
            </w:r>
          </w:p>
        </w:tc>
        <w:tc>
          <w:tcPr>
            <w:tcW w:w="0" w:type="auto"/>
            <w:tcBorders>
              <w:bottom w:val="single" w:sz="6" w:space="0" w:color="CCCCCC"/>
            </w:tcBorders>
            <w:shd w:val="clear" w:color="auto" w:fill="F9F9F9"/>
            <w:vAlign w:val="center"/>
            <w:hideMark/>
          </w:tcPr>
          <w:p w14:paraId="2EDAC8DB"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r>
      <w:tr w:rsidR="006B010D" w:rsidRPr="003E5BEA" w14:paraId="6E9CFDF2" w14:textId="77777777" w:rsidTr="006B010D">
        <w:trPr>
          <w:trHeight w:val="314"/>
        </w:trPr>
        <w:tc>
          <w:tcPr>
            <w:tcW w:w="0" w:type="auto"/>
            <w:tcBorders>
              <w:bottom w:val="single" w:sz="6" w:space="0" w:color="CCCCCC"/>
            </w:tcBorders>
            <w:shd w:val="clear" w:color="auto" w:fill="FFFFFF"/>
            <w:vAlign w:val="center"/>
            <w:hideMark/>
          </w:tcPr>
          <w:p w14:paraId="564334C7"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Last day to receive a 90% refund for a complete withdrawal**</w:t>
            </w:r>
          </w:p>
        </w:tc>
        <w:tc>
          <w:tcPr>
            <w:tcW w:w="0" w:type="auto"/>
            <w:tcBorders>
              <w:bottom w:val="single" w:sz="6" w:space="0" w:color="CCCCCC"/>
            </w:tcBorders>
            <w:shd w:val="clear" w:color="auto" w:fill="FFFFFF"/>
            <w:vAlign w:val="center"/>
            <w:hideMark/>
          </w:tcPr>
          <w:p w14:paraId="6B4CAD34"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c>
          <w:tcPr>
            <w:tcW w:w="0" w:type="auto"/>
            <w:tcBorders>
              <w:bottom w:val="single" w:sz="6" w:space="0" w:color="CCCCCC"/>
            </w:tcBorders>
            <w:shd w:val="clear" w:color="auto" w:fill="FFFFFF"/>
            <w:vAlign w:val="center"/>
            <w:hideMark/>
          </w:tcPr>
          <w:p w14:paraId="779D87D8" w14:textId="0851354A" w:rsidR="006B010D" w:rsidRPr="003E5BEA" w:rsidRDefault="00495E81" w:rsidP="006B010D">
            <w:pPr>
              <w:spacing w:after="0" w:line="240" w:lineRule="auto"/>
              <w:rPr>
                <w:rFonts w:asciiTheme="majorBidi" w:hAnsiTheme="majorBidi" w:cstheme="majorBidi"/>
                <w:b/>
              </w:rPr>
            </w:pPr>
            <w:r>
              <w:rPr>
                <w:rFonts w:asciiTheme="majorBidi" w:hAnsiTheme="majorBidi" w:cstheme="majorBidi"/>
                <w:b/>
              </w:rPr>
              <w:t>Jan</w:t>
            </w:r>
            <w:r w:rsidR="006B010D" w:rsidRPr="003E5BEA">
              <w:rPr>
                <w:rFonts w:asciiTheme="majorBidi" w:hAnsiTheme="majorBidi" w:cstheme="majorBidi"/>
                <w:b/>
              </w:rPr>
              <w:t xml:space="preserve">. </w:t>
            </w:r>
            <w:r>
              <w:rPr>
                <w:rFonts w:asciiTheme="majorBidi" w:hAnsiTheme="majorBidi" w:cstheme="majorBidi"/>
                <w:b/>
              </w:rPr>
              <w:t>2</w:t>
            </w:r>
            <w:r w:rsidR="006B010D" w:rsidRPr="003E5BEA">
              <w:rPr>
                <w:rFonts w:asciiTheme="majorBidi" w:hAnsiTheme="majorBidi" w:cstheme="majorBidi"/>
                <w:b/>
              </w:rPr>
              <w:t>1</w:t>
            </w:r>
          </w:p>
        </w:tc>
        <w:tc>
          <w:tcPr>
            <w:tcW w:w="0" w:type="auto"/>
            <w:tcBorders>
              <w:bottom w:val="single" w:sz="6" w:space="0" w:color="CCCCCC"/>
            </w:tcBorders>
            <w:shd w:val="clear" w:color="auto" w:fill="FFFFFF"/>
            <w:vAlign w:val="center"/>
            <w:hideMark/>
          </w:tcPr>
          <w:p w14:paraId="71714F4B"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r>
      <w:tr w:rsidR="006B010D" w:rsidRPr="003E5BEA" w14:paraId="13579C3C" w14:textId="77777777" w:rsidTr="006B010D">
        <w:trPr>
          <w:trHeight w:val="314"/>
        </w:trPr>
        <w:tc>
          <w:tcPr>
            <w:tcW w:w="0" w:type="auto"/>
            <w:tcBorders>
              <w:bottom w:val="single" w:sz="6" w:space="0" w:color="CCCCCC"/>
            </w:tcBorders>
            <w:shd w:val="clear" w:color="auto" w:fill="F9F9F9"/>
            <w:vAlign w:val="center"/>
            <w:hideMark/>
          </w:tcPr>
          <w:p w14:paraId="17C72AA6"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Last day to receive a 50% refund for a partial withdrawal***</w:t>
            </w:r>
          </w:p>
        </w:tc>
        <w:tc>
          <w:tcPr>
            <w:tcW w:w="0" w:type="auto"/>
            <w:tcBorders>
              <w:bottom w:val="single" w:sz="6" w:space="0" w:color="CCCCCC"/>
            </w:tcBorders>
            <w:shd w:val="clear" w:color="auto" w:fill="F9F9F9"/>
            <w:vAlign w:val="center"/>
            <w:hideMark/>
          </w:tcPr>
          <w:p w14:paraId="4EBBCDFD"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c>
          <w:tcPr>
            <w:tcW w:w="0" w:type="auto"/>
            <w:tcBorders>
              <w:bottom w:val="single" w:sz="6" w:space="0" w:color="CCCCCC"/>
            </w:tcBorders>
            <w:shd w:val="clear" w:color="auto" w:fill="F9F9F9"/>
            <w:vAlign w:val="center"/>
            <w:hideMark/>
          </w:tcPr>
          <w:p w14:paraId="15DA38C8" w14:textId="4BC51AF3" w:rsidR="006B010D" w:rsidRPr="003E5BEA" w:rsidRDefault="00495E81" w:rsidP="006B010D">
            <w:pPr>
              <w:spacing w:after="0" w:line="240" w:lineRule="auto"/>
              <w:rPr>
                <w:rFonts w:asciiTheme="majorBidi" w:hAnsiTheme="majorBidi" w:cstheme="majorBidi"/>
                <w:b/>
              </w:rPr>
            </w:pPr>
            <w:r>
              <w:rPr>
                <w:rFonts w:asciiTheme="majorBidi" w:hAnsiTheme="majorBidi" w:cstheme="majorBidi"/>
                <w:b/>
              </w:rPr>
              <w:t>Jan</w:t>
            </w:r>
            <w:r w:rsidR="006B010D" w:rsidRPr="003E5BEA">
              <w:rPr>
                <w:rFonts w:asciiTheme="majorBidi" w:hAnsiTheme="majorBidi" w:cstheme="majorBidi"/>
                <w:b/>
              </w:rPr>
              <w:t xml:space="preserve">. </w:t>
            </w:r>
            <w:r>
              <w:rPr>
                <w:rFonts w:asciiTheme="majorBidi" w:hAnsiTheme="majorBidi" w:cstheme="majorBidi"/>
                <w:b/>
              </w:rPr>
              <w:t>2</w:t>
            </w:r>
            <w:r w:rsidR="006B010D" w:rsidRPr="003E5BEA">
              <w:rPr>
                <w:rFonts w:asciiTheme="majorBidi" w:hAnsiTheme="majorBidi" w:cstheme="majorBidi"/>
                <w:b/>
              </w:rPr>
              <w:t>5</w:t>
            </w:r>
          </w:p>
        </w:tc>
        <w:tc>
          <w:tcPr>
            <w:tcW w:w="0" w:type="auto"/>
            <w:tcBorders>
              <w:bottom w:val="single" w:sz="6" w:space="0" w:color="CCCCCC"/>
            </w:tcBorders>
            <w:shd w:val="clear" w:color="auto" w:fill="F9F9F9"/>
            <w:vAlign w:val="center"/>
            <w:hideMark/>
          </w:tcPr>
          <w:p w14:paraId="6FC10A46"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r>
      <w:tr w:rsidR="006B010D" w:rsidRPr="003E5BEA" w14:paraId="45394A87" w14:textId="77777777" w:rsidTr="006B010D">
        <w:trPr>
          <w:trHeight w:val="314"/>
        </w:trPr>
        <w:tc>
          <w:tcPr>
            <w:tcW w:w="0" w:type="auto"/>
            <w:tcBorders>
              <w:bottom w:val="single" w:sz="6" w:space="0" w:color="CCCCCC"/>
            </w:tcBorders>
            <w:shd w:val="clear" w:color="auto" w:fill="FFFFFF"/>
            <w:vAlign w:val="center"/>
            <w:hideMark/>
          </w:tcPr>
          <w:p w14:paraId="231165E4"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Last day to receive a 50% refund for a complete withdrawal**</w:t>
            </w:r>
          </w:p>
        </w:tc>
        <w:tc>
          <w:tcPr>
            <w:tcW w:w="0" w:type="auto"/>
            <w:tcBorders>
              <w:bottom w:val="single" w:sz="6" w:space="0" w:color="CCCCCC"/>
            </w:tcBorders>
            <w:shd w:val="clear" w:color="auto" w:fill="FFFFFF"/>
            <w:vAlign w:val="center"/>
            <w:hideMark/>
          </w:tcPr>
          <w:p w14:paraId="6D7EA93A"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c>
          <w:tcPr>
            <w:tcW w:w="0" w:type="auto"/>
            <w:tcBorders>
              <w:bottom w:val="single" w:sz="6" w:space="0" w:color="CCCCCC"/>
            </w:tcBorders>
            <w:shd w:val="clear" w:color="auto" w:fill="FFFFFF"/>
            <w:vAlign w:val="center"/>
            <w:hideMark/>
          </w:tcPr>
          <w:p w14:paraId="2F2F0843" w14:textId="6F05511A" w:rsidR="006B010D" w:rsidRPr="003E5BEA" w:rsidRDefault="00495E81" w:rsidP="006B010D">
            <w:pPr>
              <w:spacing w:after="0" w:line="240" w:lineRule="auto"/>
              <w:rPr>
                <w:rFonts w:asciiTheme="majorBidi" w:hAnsiTheme="majorBidi" w:cstheme="majorBidi"/>
                <w:b/>
              </w:rPr>
            </w:pPr>
            <w:r>
              <w:rPr>
                <w:rFonts w:asciiTheme="majorBidi" w:hAnsiTheme="majorBidi" w:cstheme="majorBidi"/>
                <w:b/>
              </w:rPr>
              <w:t>F</w:t>
            </w:r>
            <w:r w:rsidR="006B010D" w:rsidRPr="003E5BEA">
              <w:rPr>
                <w:rFonts w:asciiTheme="majorBidi" w:hAnsiTheme="majorBidi" w:cstheme="majorBidi"/>
                <w:b/>
              </w:rPr>
              <w:t>e</w:t>
            </w:r>
            <w:r>
              <w:rPr>
                <w:rFonts w:asciiTheme="majorBidi" w:hAnsiTheme="majorBidi" w:cstheme="majorBidi"/>
                <w:b/>
              </w:rPr>
              <w:t>b</w:t>
            </w:r>
            <w:r w:rsidR="006B010D" w:rsidRPr="003E5BEA">
              <w:rPr>
                <w:rFonts w:asciiTheme="majorBidi" w:hAnsiTheme="majorBidi" w:cstheme="majorBidi"/>
                <w:b/>
              </w:rPr>
              <w:t xml:space="preserve">. </w:t>
            </w:r>
            <w:r>
              <w:rPr>
                <w:rFonts w:asciiTheme="majorBidi" w:hAnsiTheme="majorBidi" w:cstheme="majorBidi"/>
                <w:b/>
              </w:rPr>
              <w:t>7</w:t>
            </w:r>
          </w:p>
        </w:tc>
        <w:tc>
          <w:tcPr>
            <w:tcW w:w="0" w:type="auto"/>
            <w:tcBorders>
              <w:bottom w:val="single" w:sz="6" w:space="0" w:color="CCCCCC"/>
            </w:tcBorders>
            <w:shd w:val="clear" w:color="auto" w:fill="FFFFFF"/>
            <w:vAlign w:val="center"/>
            <w:hideMark/>
          </w:tcPr>
          <w:p w14:paraId="3A5CC549"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r>
      <w:tr w:rsidR="006B010D" w:rsidRPr="003E5BEA" w14:paraId="34DD3C19" w14:textId="77777777" w:rsidTr="006B010D">
        <w:trPr>
          <w:trHeight w:val="314"/>
        </w:trPr>
        <w:tc>
          <w:tcPr>
            <w:tcW w:w="0" w:type="auto"/>
            <w:tcBorders>
              <w:bottom w:val="single" w:sz="6" w:space="0" w:color="CCCCCC"/>
            </w:tcBorders>
            <w:shd w:val="clear" w:color="auto" w:fill="F9F9F9"/>
            <w:vAlign w:val="center"/>
            <w:hideMark/>
          </w:tcPr>
          <w:p w14:paraId="41ECFA54"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Last day to receive a 25% refund for a complete withdrawal**</w:t>
            </w:r>
          </w:p>
        </w:tc>
        <w:tc>
          <w:tcPr>
            <w:tcW w:w="0" w:type="auto"/>
            <w:tcBorders>
              <w:bottom w:val="single" w:sz="6" w:space="0" w:color="CCCCCC"/>
            </w:tcBorders>
            <w:shd w:val="clear" w:color="auto" w:fill="F9F9F9"/>
            <w:vAlign w:val="center"/>
            <w:hideMark/>
          </w:tcPr>
          <w:p w14:paraId="3B4C47D3"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c>
          <w:tcPr>
            <w:tcW w:w="0" w:type="auto"/>
            <w:tcBorders>
              <w:bottom w:val="single" w:sz="6" w:space="0" w:color="CCCCCC"/>
            </w:tcBorders>
            <w:shd w:val="clear" w:color="auto" w:fill="F9F9F9"/>
            <w:vAlign w:val="center"/>
            <w:hideMark/>
          </w:tcPr>
          <w:p w14:paraId="786C4549" w14:textId="285CC0CA" w:rsidR="006B010D" w:rsidRPr="003E5BEA" w:rsidRDefault="00495E81" w:rsidP="006B010D">
            <w:pPr>
              <w:spacing w:after="0" w:line="240" w:lineRule="auto"/>
              <w:rPr>
                <w:rFonts w:asciiTheme="majorBidi" w:hAnsiTheme="majorBidi" w:cstheme="majorBidi"/>
                <w:b/>
              </w:rPr>
            </w:pPr>
            <w:r>
              <w:rPr>
                <w:rFonts w:asciiTheme="majorBidi" w:hAnsiTheme="majorBidi" w:cstheme="majorBidi"/>
                <w:b/>
              </w:rPr>
              <w:t>March 7</w:t>
            </w:r>
          </w:p>
        </w:tc>
        <w:tc>
          <w:tcPr>
            <w:tcW w:w="0" w:type="auto"/>
            <w:tcBorders>
              <w:bottom w:val="single" w:sz="6" w:space="0" w:color="CCCCCC"/>
            </w:tcBorders>
            <w:shd w:val="clear" w:color="auto" w:fill="F9F9F9"/>
            <w:vAlign w:val="center"/>
            <w:hideMark/>
          </w:tcPr>
          <w:p w14:paraId="6CAB0757" w14:textId="77777777" w:rsidR="006B010D" w:rsidRPr="003E5BEA" w:rsidRDefault="006B010D" w:rsidP="006B010D">
            <w:pPr>
              <w:spacing w:after="0" w:line="240" w:lineRule="auto"/>
              <w:rPr>
                <w:rFonts w:asciiTheme="majorBidi" w:hAnsiTheme="majorBidi" w:cstheme="majorBidi"/>
                <w:b/>
              </w:rPr>
            </w:pPr>
            <w:r w:rsidRPr="003E5BEA">
              <w:rPr>
                <w:rFonts w:asciiTheme="majorBidi" w:hAnsiTheme="majorBidi" w:cstheme="majorBidi"/>
                <w:b/>
              </w:rPr>
              <w:t> </w:t>
            </w:r>
          </w:p>
        </w:tc>
      </w:tr>
    </w:tbl>
    <w:p w14:paraId="14209016" w14:textId="54ECDFF2" w:rsidR="00B7525E" w:rsidRPr="003E5BEA" w:rsidRDefault="00B7525E" w:rsidP="00E275BA">
      <w:pPr>
        <w:spacing w:after="0" w:line="240" w:lineRule="auto"/>
        <w:rPr>
          <w:rFonts w:asciiTheme="majorBidi" w:hAnsiTheme="majorBidi" w:cstheme="majorBidi"/>
        </w:rPr>
      </w:pPr>
    </w:p>
    <w:sectPr w:rsidR="00B7525E" w:rsidRPr="003E5BEA" w:rsidSect="000F049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3BFD" w14:textId="77777777" w:rsidR="00656086" w:rsidRDefault="00656086" w:rsidP="00262FB9">
      <w:pPr>
        <w:spacing w:after="0" w:line="240" w:lineRule="auto"/>
      </w:pPr>
      <w:r>
        <w:separator/>
      </w:r>
    </w:p>
  </w:endnote>
  <w:endnote w:type="continuationSeparator" w:id="0">
    <w:p w14:paraId="216E8963" w14:textId="77777777" w:rsidR="00656086" w:rsidRDefault="00656086" w:rsidP="0026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015544"/>
      <w:docPartObj>
        <w:docPartGallery w:val="Page Numbers (Bottom of Page)"/>
        <w:docPartUnique/>
      </w:docPartObj>
    </w:sdtPr>
    <w:sdtEndPr>
      <w:rPr>
        <w:noProof/>
      </w:rPr>
    </w:sdtEndPr>
    <w:sdtContent>
      <w:p w14:paraId="721CDB49" w14:textId="49030E49" w:rsidR="00442E97" w:rsidRDefault="00442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6CA6E5" w14:textId="77777777" w:rsidR="00442E97" w:rsidRDefault="0044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0780" w14:textId="77777777" w:rsidR="00656086" w:rsidRDefault="00656086" w:rsidP="00262FB9">
      <w:pPr>
        <w:spacing w:after="0" w:line="240" w:lineRule="auto"/>
      </w:pPr>
      <w:r>
        <w:separator/>
      </w:r>
    </w:p>
  </w:footnote>
  <w:footnote w:type="continuationSeparator" w:id="0">
    <w:p w14:paraId="35306795" w14:textId="77777777" w:rsidR="00656086" w:rsidRDefault="00656086" w:rsidP="0026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485"/>
    <w:multiLevelType w:val="hybridMultilevel"/>
    <w:tmpl w:val="013E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05270"/>
    <w:multiLevelType w:val="hybridMultilevel"/>
    <w:tmpl w:val="C7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D74E5"/>
    <w:multiLevelType w:val="hybridMultilevel"/>
    <w:tmpl w:val="8C9CE760"/>
    <w:lvl w:ilvl="0" w:tplc="112637F6">
      <w:start w:val="1"/>
      <w:numFmt w:val="decimal"/>
      <w:lvlText w:val="%1."/>
      <w:lvlJc w:val="left"/>
      <w:pPr>
        <w:ind w:left="720" w:hanging="360"/>
      </w:pPr>
      <w:rPr>
        <w:rFonts w:cs="Times New Roman" w:hint="default"/>
      </w:rPr>
    </w:lvl>
    <w:lvl w:ilvl="1" w:tplc="6BA2A6D4">
      <w:start w:val="1"/>
      <w:numFmt w:val="lowerLetter"/>
      <w:lvlText w:val="%2."/>
      <w:lvlJc w:val="left"/>
      <w:pPr>
        <w:ind w:left="1440" w:hanging="360"/>
      </w:pPr>
      <w:rPr>
        <w:rFonts w:cs="Times New Roman"/>
      </w:rPr>
    </w:lvl>
    <w:lvl w:ilvl="2" w:tplc="9A600566">
      <w:start w:val="1"/>
      <w:numFmt w:val="lowerRoman"/>
      <w:lvlText w:val="%3."/>
      <w:lvlJc w:val="right"/>
      <w:pPr>
        <w:ind w:left="2160" w:hanging="180"/>
      </w:pPr>
      <w:rPr>
        <w:rFonts w:cs="Times New Roman"/>
      </w:rPr>
    </w:lvl>
    <w:lvl w:ilvl="3" w:tplc="5C2C6020">
      <w:start w:val="1"/>
      <w:numFmt w:val="decimal"/>
      <w:lvlText w:val="%4."/>
      <w:lvlJc w:val="left"/>
      <w:pPr>
        <w:ind w:left="2880" w:hanging="360"/>
      </w:pPr>
      <w:rPr>
        <w:rFonts w:cs="Times New Roman"/>
      </w:rPr>
    </w:lvl>
    <w:lvl w:ilvl="4" w:tplc="458ECECE">
      <w:start w:val="1"/>
      <w:numFmt w:val="lowerLetter"/>
      <w:lvlText w:val="%5."/>
      <w:lvlJc w:val="left"/>
      <w:pPr>
        <w:ind w:left="3600" w:hanging="360"/>
      </w:pPr>
      <w:rPr>
        <w:rFonts w:cs="Times New Roman"/>
      </w:rPr>
    </w:lvl>
    <w:lvl w:ilvl="5" w:tplc="3028EC86">
      <w:start w:val="1"/>
      <w:numFmt w:val="lowerRoman"/>
      <w:lvlText w:val="%6."/>
      <w:lvlJc w:val="right"/>
      <w:pPr>
        <w:ind w:left="4320" w:hanging="180"/>
      </w:pPr>
      <w:rPr>
        <w:rFonts w:cs="Times New Roman"/>
      </w:rPr>
    </w:lvl>
    <w:lvl w:ilvl="6" w:tplc="4DE608C8">
      <w:start w:val="1"/>
      <w:numFmt w:val="decimal"/>
      <w:lvlText w:val="%7."/>
      <w:lvlJc w:val="left"/>
      <w:pPr>
        <w:ind w:left="5040" w:hanging="360"/>
      </w:pPr>
      <w:rPr>
        <w:rFonts w:cs="Times New Roman"/>
      </w:rPr>
    </w:lvl>
    <w:lvl w:ilvl="7" w:tplc="4A306C6C">
      <w:start w:val="1"/>
      <w:numFmt w:val="lowerLetter"/>
      <w:lvlText w:val="%8."/>
      <w:lvlJc w:val="left"/>
      <w:pPr>
        <w:ind w:left="5760" w:hanging="360"/>
      </w:pPr>
      <w:rPr>
        <w:rFonts w:cs="Times New Roman"/>
      </w:rPr>
    </w:lvl>
    <w:lvl w:ilvl="8" w:tplc="D9064124">
      <w:start w:val="1"/>
      <w:numFmt w:val="lowerRoman"/>
      <w:lvlText w:val="%9."/>
      <w:lvlJc w:val="right"/>
      <w:pPr>
        <w:ind w:left="6480" w:hanging="180"/>
      </w:pPr>
      <w:rPr>
        <w:rFonts w:cs="Times New Roman"/>
      </w:rPr>
    </w:lvl>
  </w:abstractNum>
  <w:abstractNum w:abstractNumId="3" w15:restartNumberingAfterBreak="0">
    <w:nsid w:val="50EE01EA"/>
    <w:multiLevelType w:val="hybridMultilevel"/>
    <w:tmpl w:val="5F48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C1BAF"/>
    <w:multiLevelType w:val="hybridMultilevel"/>
    <w:tmpl w:val="F704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E3"/>
    <w:rsid w:val="00004FE8"/>
    <w:rsid w:val="00006ECB"/>
    <w:rsid w:val="000075D8"/>
    <w:rsid w:val="000156B0"/>
    <w:rsid w:val="000219BC"/>
    <w:rsid w:val="0002297B"/>
    <w:rsid w:val="00033D0F"/>
    <w:rsid w:val="00047415"/>
    <w:rsid w:val="00061897"/>
    <w:rsid w:val="00064B03"/>
    <w:rsid w:val="00067801"/>
    <w:rsid w:val="00076875"/>
    <w:rsid w:val="0007757B"/>
    <w:rsid w:val="00080FC3"/>
    <w:rsid w:val="00086749"/>
    <w:rsid w:val="00087FD3"/>
    <w:rsid w:val="000965EC"/>
    <w:rsid w:val="000A03FA"/>
    <w:rsid w:val="000A0E43"/>
    <w:rsid w:val="000A6D72"/>
    <w:rsid w:val="000C1AE9"/>
    <w:rsid w:val="000C2031"/>
    <w:rsid w:val="000D3420"/>
    <w:rsid w:val="000E55BD"/>
    <w:rsid w:val="000F0497"/>
    <w:rsid w:val="000F2C79"/>
    <w:rsid w:val="00102ACA"/>
    <w:rsid w:val="0011548B"/>
    <w:rsid w:val="00116EAA"/>
    <w:rsid w:val="001173D8"/>
    <w:rsid w:val="0012064F"/>
    <w:rsid w:val="00123F75"/>
    <w:rsid w:val="00132E4D"/>
    <w:rsid w:val="00137A47"/>
    <w:rsid w:val="001436BB"/>
    <w:rsid w:val="001505B7"/>
    <w:rsid w:val="00160BBC"/>
    <w:rsid w:val="00165942"/>
    <w:rsid w:val="00171806"/>
    <w:rsid w:val="00177311"/>
    <w:rsid w:val="00185A28"/>
    <w:rsid w:val="00190C69"/>
    <w:rsid w:val="00192ADF"/>
    <w:rsid w:val="0019668C"/>
    <w:rsid w:val="001A2094"/>
    <w:rsid w:val="001A28A1"/>
    <w:rsid w:val="001A4DA9"/>
    <w:rsid w:val="001A7351"/>
    <w:rsid w:val="001C4D7F"/>
    <w:rsid w:val="001C6E6D"/>
    <w:rsid w:val="001C79DD"/>
    <w:rsid w:val="001D0D71"/>
    <w:rsid w:val="001D363D"/>
    <w:rsid w:val="001E0036"/>
    <w:rsid w:val="001E15A8"/>
    <w:rsid w:val="001F2BE7"/>
    <w:rsid w:val="001F60FF"/>
    <w:rsid w:val="001F7228"/>
    <w:rsid w:val="002037F2"/>
    <w:rsid w:val="00205FC2"/>
    <w:rsid w:val="0023225B"/>
    <w:rsid w:val="00232494"/>
    <w:rsid w:val="002349E5"/>
    <w:rsid w:val="0023799D"/>
    <w:rsid w:val="00245320"/>
    <w:rsid w:val="00245C8E"/>
    <w:rsid w:val="00251187"/>
    <w:rsid w:val="00254A02"/>
    <w:rsid w:val="00260D2D"/>
    <w:rsid w:val="0026194B"/>
    <w:rsid w:val="00262FB9"/>
    <w:rsid w:val="00271878"/>
    <w:rsid w:val="002724BE"/>
    <w:rsid w:val="00273482"/>
    <w:rsid w:val="00274F36"/>
    <w:rsid w:val="00287D52"/>
    <w:rsid w:val="002A5C9E"/>
    <w:rsid w:val="002A5D2A"/>
    <w:rsid w:val="002B1A63"/>
    <w:rsid w:val="002B34B9"/>
    <w:rsid w:val="002C0200"/>
    <w:rsid w:val="002C2260"/>
    <w:rsid w:val="002C7003"/>
    <w:rsid w:val="002D186A"/>
    <w:rsid w:val="002D36D2"/>
    <w:rsid w:val="002F583A"/>
    <w:rsid w:val="0030044A"/>
    <w:rsid w:val="00303C60"/>
    <w:rsid w:val="00304804"/>
    <w:rsid w:val="00310EF7"/>
    <w:rsid w:val="00314DF7"/>
    <w:rsid w:val="00316873"/>
    <w:rsid w:val="003267F4"/>
    <w:rsid w:val="00327E06"/>
    <w:rsid w:val="00340D2E"/>
    <w:rsid w:val="00346D6B"/>
    <w:rsid w:val="00351D64"/>
    <w:rsid w:val="0035493B"/>
    <w:rsid w:val="003606B4"/>
    <w:rsid w:val="00363B37"/>
    <w:rsid w:val="00365EB4"/>
    <w:rsid w:val="00367CC4"/>
    <w:rsid w:val="00387A75"/>
    <w:rsid w:val="00395A1F"/>
    <w:rsid w:val="003A0455"/>
    <w:rsid w:val="003A710C"/>
    <w:rsid w:val="003B0ACB"/>
    <w:rsid w:val="003B17A2"/>
    <w:rsid w:val="003B69BB"/>
    <w:rsid w:val="003B7935"/>
    <w:rsid w:val="003C0F56"/>
    <w:rsid w:val="003C1FE0"/>
    <w:rsid w:val="003C7118"/>
    <w:rsid w:val="003D040E"/>
    <w:rsid w:val="003D0DC4"/>
    <w:rsid w:val="003D3398"/>
    <w:rsid w:val="003D34F5"/>
    <w:rsid w:val="003D40F1"/>
    <w:rsid w:val="003D7F33"/>
    <w:rsid w:val="003E2E70"/>
    <w:rsid w:val="003E5BEA"/>
    <w:rsid w:val="003E6AE3"/>
    <w:rsid w:val="003F20B4"/>
    <w:rsid w:val="004167FE"/>
    <w:rsid w:val="00421CCD"/>
    <w:rsid w:val="00427455"/>
    <w:rsid w:val="004312EB"/>
    <w:rsid w:val="00442CA8"/>
    <w:rsid w:val="00442E97"/>
    <w:rsid w:val="00450DAC"/>
    <w:rsid w:val="004721C1"/>
    <w:rsid w:val="004746FB"/>
    <w:rsid w:val="004772DF"/>
    <w:rsid w:val="00490A67"/>
    <w:rsid w:val="00493898"/>
    <w:rsid w:val="00495E81"/>
    <w:rsid w:val="004A3ACB"/>
    <w:rsid w:val="004A68FE"/>
    <w:rsid w:val="004A6F84"/>
    <w:rsid w:val="004C16C7"/>
    <w:rsid w:val="004C2AF4"/>
    <w:rsid w:val="004D5E3E"/>
    <w:rsid w:val="004E6C4B"/>
    <w:rsid w:val="004F7E63"/>
    <w:rsid w:val="00500B23"/>
    <w:rsid w:val="005036B2"/>
    <w:rsid w:val="00506329"/>
    <w:rsid w:val="00506C78"/>
    <w:rsid w:val="00510C83"/>
    <w:rsid w:val="00510E60"/>
    <w:rsid w:val="00514CFB"/>
    <w:rsid w:val="00535440"/>
    <w:rsid w:val="00545AFF"/>
    <w:rsid w:val="005472AA"/>
    <w:rsid w:val="00555194"/>
    <w:rsid w:val="005658B1"/>
    <w:rsid w:val="00566138"/>
    <w:rsid w:val="005750F3"/>
    <w:rsid w:val="00581269"/>
    <w:rsid w:val="00583DF2"/>
    <w:rsid w:val="005847DE"/>
    <w:rsid w:val="00586FE5"/>
    <w:rsid w:val="0058710E"/>
    <w:rsid w:val="0059717A"/>
    <w:rsid w:val="005A59E0"/>
    <w:rsid w:val="005A66AF"/>
    <w:rsid w:val="005B1372"/>
    <w:rsid w:val="005B3CB5"/>
    <w:rsid w:val="005C37DA"/>
    <w:rsid w:val="005C3CF8"/>
    <w:rsid w:val="005D425A"/>
    <w:rsid w:val="005D5686"/>
    <w:rsid w:val="005F203B"/>
    <w:rsid w:val="005F6CCE"/>
    <w:rsid w:val="005F6F0A"/>
    <w:rsid w:val="006072B9"/>
    <w:rsid w:val="00610712"/>
    <w:rsid w:val="006117D5"/>
    <w:rsid w:val="00637D5E"/>
    <w:rsid w:val="006426D0"/>
    <w:rsid w:val="00656086"/>
    <w:rsid w:val="00663D1E"/>
    <w:rsid w:val="00666F83"/>
    <w:rsid w:val="006671AF"/>
    <w:rsid w:val="00675A1E"/>
    <w:rsid w:val="006A05F9"/>
    <w:rsid w:val="006B010D"/>
    <w:rsid w:val="006B666F"/>
    <w:rsid w:val="006B725E"/>
    <w:rsid w:val="006C0643"/>
    <w:rsid w:val="006C2834"/>
    <w:rsid w:val="006C5D3D"/>
    <w:rsid w:val="006E38D6"/>
    <w:rsid w:val="006F4553"/>
    <w:rsid w:val="006F4834"/>
    <w:rsid w:val="006F76D6"/>
    <w:rsid w:val="00707FB6"/>
    <w:rsid w:val="007164C8"/>
    <w:rsid w:val="00717878"/>
    <w:rsid w:val="00721E6A"/>
    <w:rsid w:val="00723631"/>
    <w:rsid w:val="00735917"/>
    <w:rsid w:val="00735CC2"/>
    <w:rsid w:val="00740B88"/>
    <w:rsid w:val="00751D28"/>
    <w:rsid w:val="00770B82"/>
    <w:rsid w:val="007716EB"/>
    <w:rsid w:val="00776CAB"/>
    <w:rsid w:val="00780A56"/>
    <w:rsid w:val="0078267E"/>
    <w:rsid w:val="0078414E"/>
    <w:rsid w:val="00785EE6"/>
    <w:rsid w:val="007943C5"/>
    <w:rsid w:val="007948C1"/>
    <w:rsid w:val="00794C49"/>
    <w:rsid w:val="007A2BAC"/>
    <w:rsid w:val="007B4674"/>
    <w:rsid w:val="007C239A"/>
    <w:rsid w:val="007C755B"/>
    <w:rsid w:val="007D20BF"/>
    <w:rsid w:val="007D6E25"/>
    <w:rsid w:val="007E3B29"/>
    <w:rsid w:val="007E4782"/>
    <w:rsid w:val="007E6122"/>
    <w:rsid w:val="007F076D"/>
    <w:rsid w:val="007F1F9B"/>
    <w:rsid w:val="007F3A4B"/>
    <w:rsid w:val="0080774C"/>
    <w:rsid w:val="0082614D"/>
    <w:rsid w:val="008311E3"/>
    <w:rsid w:val="00832A5B"/>
    <w:rsid w:val="0083703C"/>
    <w:rsid w:val="00842CF1"/>
    <w:rsid w:val="0084476E"/>
    <w:rsid w:val="0085178A"/>
    <w:rsid w:val="00863B88"/>
    <w:rsid w:val="00870FC4"/>
    <w:rsid w:val="00884B42"/>
    <w:rsid w:val="00891924"/>
    <w:rsid w:val="00895B6C"/>
    <w:rsid w:val="008970B4"/>
    <w:rsid w:val="00897E88"/>
    <w:rsid w:val="008A3B13"/>
    <w:rsid w:val="008A58C2"/>
    <w:rsid w:val="008A63A9"/>
    <w:rsid w:val="008B340B"/>
    <w:rsid w:val="008C0AE2"/>
    <w:rsid w:val="008C1324"/>
    <w:rsid w:val="008C5CAA"/>
    <w:rsid w:val="008D0D4C"/>
    <w:rsid w:val="008E081E"/>
    <w:rsid w:val="008E63C4"/>
    <w:rsid w:val="008E731C"/>
    <w:rsid w:val="008F062C"/>
    <w:rsid w:val="008F1399"/>
    <w:rsid w:val="008F323E"/>
    <w:rsid w:val="008F6F35"/>
    <w:rsid w:val="00901EC1"/>
    <w:rsid w:val="009027A9"/>
    <w:rsid w:val="00904151"/>
    <w:rsid w:val="00907D77"/>
    <w:rsid w:val="009107DA"/>
    <w:rsid w:val="0091150C"/>
    <w:rsid w:val="0092313F"/>
    <w:rsid w:val="009333EA"/>
    <w:rsid w:val="00934861"/>
    <w:rsid w:val="00935013"/>
    <w:rsid w:val="009356D9"/>
    <w:rsid w:val="009410B2"/>
    <w:rsid w:val="0094562A"/>
    <w:rsid w:val="0095660F"/>
    <w:rsid w:val="00961A38"/>
    <w:rsid w:val="0096237D"/>
    <w:rsid w:val="00965CEC"/>
    <w:rsid w:val="009706DB"/>
    <w:rsid w:val="0097545E"/>
    <w:rsid w:val="009963A8"/>
    <w:rsid w:val="009974DE"/>
    <w:rsid w:val="009A4D42"/>
    <w:rsid w:val="009A4D82"/>
    <w:rsid w:val="009A545A"/>
    <w:rsid w:val="009A6074"/>
    <w:rsid w:val="009A7846"/>
    <w:rsid w:val="009B2DF3"/>
    <w:rsid w:val="009C1FD5"/>
    <w:rsid w:val="009C49DD"/>
    <w:rsid w:val="009C5586"/>
    <w:rsid w:val="009D2447"/>
    <w:rsid w:val="009D7571"/>
    <w:rsid w:val="009E1101"/>
    <w:rsid w:val="009E2D8F"/>
    <w:rsid w:val="009E6853"/>
    <w:rsid w:val="009F08F5"/>
    <w:rsid w:val="009F3FF0"/>
    <w:rsid w:val="009F7AE1"/>
    <w:rsid w:val="00A0384F"/>
    <w:rsid w:val="00A05AAB"/>
    <w:rsid w:val="00A1109F"/>
    <w:rsid w:val="00A179E5"/>
    <w:rsid w:val="00A40E21"/>
    <w:rsid w:val="00A50747"/>
    <w:rsid w:val="00A52A66"/>
    <w:rsid w:val="00A56453"/>
    <w:rsid w:val="00A56A22"/>
    <w:rsid w:val="00A6089E"/>
    <w:rsid w:val="00A63817"/>
    <w:rsid w:val="00A64411"/>
    <w:rsid w:val="00A673FD"/>
    <w:rsid w:val="00A72EB2"/>
    <w:rsid w:val="00A74E5C"/>
    <w:rsid w:val="00A9019A"/>
    <w:rsid w:val="00A912EF"/>
    <w:rsid w:val="00A955B5"/>
    <w:rsid w:val="00AA1341"/>
    <w:rsid w:val="00AA18CF"/>
    <w:rsid w:val="00AB41DA"/>
    <w:rsid w:val="00AB61A1"/>
    <w:rsid w:val="00AB7089"/>
    <w:rsid w:val="00AD331D"/>
    <w:rsid w:val="00AE0BC9"/>
    <w:rsid w:val="00AE3359"/>
    <w:rsid w:val="00AE34B8"/>
    <w:rsid w:val="00AE541B"/>
    <w:rsid w:val="00AE7AA2"/>
    <w:rsid w:val="00AF08C9"/>
    <w:rsid w:val="00AF275B"/>
    <w:rsid w:val="00AF5A14"/>
    <w:rsid w:val="00B239AE"/>
    <w:rsid w:val="00B23FFE"/>
    <w:rsid w:val="00B24AEA"/>
    <w:rsid w:val="00B30A93"/>
    <w:rsid w:val="00B31320"/>
    <w:rsid w:val="00B31BD4"/>
    <w:rsid w:val="00B343D1"/>
    <w:rsid w:val="00B407DF"/>
    <w:rsid w:val="00B4304A"/>
    <w:rsid w:val="00B510FE"/>
    <w:rsid w:val="00B6586A"/>
    <w:rsid w:val="00B74996"/>
    <w:rsid w:val="00B7525E"/>
    <w:rsid w:val="00B76982"/>
    <w:rsid w:val="00B82B37"/>
    <w:rsid w:val="00B864FC"/>
    <w:rsid w:val="00B94511"/>
    <w:rsid w:val="00BA3045"/>
    <w:rsid w:val="00BA6CD5"/>
    <w:rsid w:val="00BC2A5C"/>
    <w:rsid w:val="00BC36D7"/>
    <w:rsid w:val="00BC3ABE"/>
    <w:rsid w:val="00BC7885"/>
    <w:rsid w:val="00BD70C0"/>
    <w:rsid w:val="00BE0B78"/>
    <w:rsid w:val="00BE205D"/>
    <w:rsid w:val="00BE49B3"/>
    <w:rsid w:val="00BE4BA9"/>
    <w:rsid w:val="00BF06D7"/>
    <w:rsid w:val="00C066BF"/>
    <w:rsid w:val="00C11BC0"/>
    <w:rsid w:val="00C1252F"/>
    <w:rsid w:val="00C14AEF"/>
    <w:rsid w:val="00C158C2"/>
    <w:rsid w:val="00C17D75"/>
    <w:rsid w:val="00C31A2C"/>
    <w:rsid w:val="00C3327A"/>
    <w:rsid w:val="00C37995"/>
    <w:rsid w:val="00C613A2"/>
    <w:rsid w:val="00C6364B"/>
    <w:rsid w:val="00C70829"/>
    <w:rsid w:val="00C75A97"/>
    <w:rsid w:val="00C779EC"/>
    <w:rsid w:val="00C87A16"/>
    <w:rsid w:val="00C97D08"/>
    <w:rsid w:val="00CA2794"/>
    <w:rsid w:val="00CB22E2"/>
    <w:rsid w:val="00CB3D3C"/>
    <w:rsid w:val="00CB3E88"/>
    <w:rsid w:val="00CC7921"/>
    <w:rsid w:val="00CD1F99"/>
    <w:rsid w:val="00CD468F"/>
    <w:rsid w:val="00CF3786"/>
    <w:rsid w:val="00D01366"/>
    <w:rsid w:val="00D014ED"/>
    <w:rsid w:val="00D052A3"/>
    <w:rsid w:val="00D06815"/>
    <w:rsid w:val="00D14480"/>
    <w:rsid w:val="00D15757"/>
    <w:rsid w:val="00D2703A"/>
    <w:rsid w:val="00D320C4"/>
    <w:rsid w:val="00D36C32"/>
    <w:rsid w:val="00D43835"/>
    <w:rsid w:val="00D453CE"/>
    <w:rsid w:val="00D45EA2"/>
    <w:rsid w:val="00D60069"/>
    <w:rsid w:val="00D605B2"/>
    <w:rsid w:val="00D60858"/>
    <w:rsid w:val="00D8034A"/>
    <w:rsid w:val="00D83116"/>
    <w:rsid w:val="00D84713"/>
    <w:rsid w:val="00DB3719"/>
    <w:rsid w:val="00DB56F4"/>
    <w:rsid w:val="00DD6112"/>
    <w:rsid w:val="00DE16BD"/>
    <w:rsid w:val="00DE179D"/>
    <w:rsid w:val="00DF6540"/>
    <w:rsid w:val="00E067D6"/>
    <w:rsid w:val="00E07579"/>
    <w:rsid w:val="00E07D67"/>
    <w:rsid w:val="00E22B4B"/>
    <w:rsid w:val="00E275BA"/>
    <w:rsid w:val="00E3040A"/>
    <w:rsid w:val="00E31B9A"/>
    <w:rsid w:val="00E34B94"/>
    <w:rsid w:val="00E55292"/>
    <w:rsid w:val="00E56960"/>
    <w:rsid w:val="00E57C41"/>
    <w:rsid w:val="00E84F12"/>
    <w:rsid w:val="00E92149"/>
    <w:rsid w:val="00EB24C4"/>
    <w:rsid w:val="00EB296A"/>
    <w:rsid w:val="00EB6B48"/>
    <w:rsid w:val="00EB7E29"/>
    <w:rsid w:val="00EC431A"/>
    <w:rsid w:val="00ED4DD9"/>
    <w:rsid w:val="00EE58D6"/>
    <w:rsid w:val="00EF4141"/>
    <w:rsid w:val="00F106B7"/>
    <w:rsid w:val="00F109C3"/>
    <w:rsid w:val="00F15237"/>
    <w:rsid w:val="00F16E0B"/>
    <w:rsid w:val="00F233B6"/>
    <w:rsid w:val="00F427AC"/>
    <w:rsid w:val="00F43FEA"/>
    <w:rsid w:val="00F644E3"/>
    <w:rsid w:val="00F6542D"/>
    <w:rsid w:val="00F71316"/>
    <w:rsid w:val="00F7378E"/>
    <w:rsid w:val="00F75CDA"/>
    <w:rsid w:val="00FB320C"/>
    <w:rsid w:val="00FB456F"/>
    <w:rsid w:val="00FB62DE"/>
    <w:rsid w:val="00FB7577"/>
    <w:rsid w:val="00FC0B49"/>
    <w:rsid w:val="00FD5742"/>
    <w:rsid w:val="00FE483F"/>
    <w:rsid w:val="00FF1469"/>
    <w:rsid w:val="00FF2B25"/>
    <w:rsid w:val="00FF3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BF64C"/>
  <w15:docId w15:val="{7F11588D-38DE-4AF5-BF57-010BEF88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1E"/>
    <w:pPr>
      <w:spacing w:after="120" w:line="264"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5A1E"/>
    <w:rPr>
      <w:rFonts w:cs="Times New Roman"/>
      <w:color w:val="0000FF"/>
      <w:u w:val="single"/>
    </w:rPr>
  </w:style>
  <w:style w:type="paragraph" w:styleId="ListParagraph">
    <w:name w:val="List Paragraph"/>
    <w:basedOn w:val="Normal"/>
    <w:uiPriority w:val="99"/>
    <w:qFormat/>
    <w:rsid w:val="00675A1E"/>
    <w:pPr>
      <w:ind w:left="720"/>
      <w:contextualSpacing/>
    </w:pPr>
  </w:style>
  <w:style w:type="paragraph" w:styleId="BalloonText">
    <w:name w:val="Balloon Text"/>
    <w:basedOn w:val="Normal"/>
    <w:link w:val="BalloonTextChar"/>
    <w:uiPriority w:val="99"/>
    <w:rsid w:val="00675A1E"/>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locked/>
    <w:rsid w:val="00675A1E"/>
    <w:rPr>
      <w:rFonts w:ascii="Tahoma" w:hAnsi="Tahoma" w:cs="Times New Roman"/>
      <w:sz w:val="16"/>
    </w:rPr>
  </w:style>
  <w:style w:type="table" w:styleId="TableGrid">
    <w:name w:val="Table Grid"/>
    <w:basedOn w:val="TableNormal"/>
    <w:locked/>
    <w:rsid w:val="00F7378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F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262FB9"/>
    <w:rPr>
      <w:rFonts w:eastAsia="Times New Roman"/>
      <w:sz w:val="20"/>
      <w:szCs w:val="20"/>
    </w:rPr>
  </w:style>
  <w:style w:type="paragraph" w:styleId="Footer">
    <w:name w:val="footer"/>
    <w:basedOn w:val="Normal"/>
    <w:link w:val="FooterChar"/>
    <w:uiPriority w:val="99"/>
    <w:unhideWhenUsed/>
    <w:rsid w:val="00262F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262FB9"/>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8411">
      <w:bodyDiv w:val="1"/>
      <w:marLeft w:val="0"/>
      <w:marRight w:val="0"/>
      <w:marTop w:val="0"/>
      <w:marBottom w:val="0"/>
      <w:divBdr>
        <w:top w:val="none" w:sz="0" w:space="0" w:color="auto"/>
        <w:left w:val="none" w:sz="0" w:space="0" w:color="auto"/>
        <w:bottom w:val="none" w:sz="0" w:space="0" w:color="auto"/>
        <w:right w:val="none" w:sz="0" w:space="0" w:color="auto"/>
      </w:divBdr>
    </w:div>
    <w:div w:id="520630005">
      <w:bodyDiv w:val="1"/>
      <w:marLeft w:val="0"/>
      <w:marRight w:val="0"/>
      <w:marTop w:val="0"/>
      <w:marBottom w:val="0"/>
      <w:divBdr>
        <w:top w:val="none" w:sz="0" w:space="0" w:color="auto"/>
        <w:left w:val="none" w:sz="0" w:space="0" w:color="auto"/>
        <w:bottom w:val="none" w:sz="0" w:space="0" w:color="auto"/>
        <w:right w:val="none" w:sz="0" w:space="0" w:color="auto"/>
      </w:divBdr>
    </w:div>
    <w:div w:id="811024717">
      <w:bodyDiv w:val="1"/>
      <w:marLeft w:val="0"/>
      <w:marRight w:val="0"/>
      <w:marTop w:val="0"/>
      <w:marBottom w:val="0"/>
      <w:divBdr>
        <w:top w:val="none" w:sz="0" w:space="0" w:color="auto"/>
        <w:left w:val="none" w:sz="0" w:space="0" w:color="auto"/>
        <w:bottom w:val="none" w:sz="0" w:space="0" w:color="auto"/>
        <w:right w:val="none" w:sz="0" w:space="0" w:color="auto"/>
      </w:divBdr>
    </w:div>
    <w:div w:id="813134463">
      <w:bodyDiv w:val="1"/>
      <w:marLeft w:val="0"/>
      <w:marRight w:val="0"/>
      <w:marTop w:val="0"/>
      <w:marBottom w:val="0"/>
      <w:divBdr>
        <w:top w:val="none" w:sz="0" w:space="0" w:color="auto"/>
        <w:left w:val="none" w:sz="0" w:space="0" w:color="auto"/>
        <w:bottom w:val="none" w:sz="0" w:space="0" w:color="auto"/>
        <w:right w:val="none" w:sz="0" w:space="0" w:color="auto"/>
      </w:divBdr>
    </w:div>
    <w:div w:id="928150260">
      <w:bodyDiv w:val="1"/>
      <w:marLeft w:val="0"/>
      <w:marRight w:val="0"/>
      <w:marTop w:val="0"/>
      <w:marBottom w:val="0"/>
      <w:divBdr>
        <w:top w:val="none" w:sz="0" w:space="0" w:color="auto"/>
        <w:left w:val="none" w:sz="0" w:space="0" w:color="auto"/>
        <w:bottom w:val="none" w:sz="0" w:space="0" w:color="auto"/>
        <w:right w:val="none" w:sz="0" w:space="0" w:color="auto"/>
      </w:divBdr>
    </w:div>
    <w:div w:id="1160464423">
      <w:bodyDiv w:val="1"/>
      <w:marLeft w:val="0"/>
      <w:marRight w:val="0"/>
      <w:marTop w:val="0"/>
      <w:marBottom w:val="0"/>
      <w:divBdr>
        <w:top w:val="none" w:sz="0" w:space="0" w:color="auto"/>
        <w:left w:val="none" w:sz="0" w:space="0" w:color="auto"/>
        <w:bottom w:val="none" w:sz="0" w:space="0" w:color="auto"/>
        <w:right w:val="none" w:sz="0" w:space="0" w:color="auto"/>
      </w:divBdr>
    </w:div>
    <w:div w:id="1261330146">
      <w:bodyDiv w:val="1"/>
      <w:marLeft w:val="0"/>
      <w:marRight w:val="0"/>
      <w:marTop w:val="0"/>
      <w:marBottom w:val="0"/>
      <w:divBdr>
        <w:top w:val="none" w:sz="0" w:space="0" w:color="auto"/>
        <w:left w:val="none" w:sz="0" w:space="0" w:color="auto"/>
        <w:bottom w:val="none" w:sz="0" w:space="0" w:color="auto"/>
        <w:right w:val="none" w:sz="0" w:space="0" w:color="auto"/>
      </w:divBdr>
    </w:div>
    <w:div w:id="1273441639">
      <w:bodyDiv w:val="1"/>
      <w:marLeft w:val="0"/>
      <w:marRight w:val="0"/>
      <w:marTop w:val="0"/>
      <w:marBottom w:val="0"/>
      <w:divBdr>
        <w:top w:val="none" w:sz="0" w:space="0" w:color="auto"/>
        <w:left w:val="none" w:sz="0" w:space="0" w:color="auto"/>
        <w:bottom w:val="none" w:sz="0" w:space="0" w:color="auto"/>
        <w:right w:val="none" w:sz="0" w:space="0" w:color="auto"/>
      </w:divBdr>
    </w:div>
    <w:div w:id="1357779658">
      <w:bodyDiv w:val="1"/>
      <w:marLeft w:val="0"/>
      <w:marRight w:val="0"/>
      <w:marTop w:val="0"/>
      <w:marBottom w:val="0"/>
      <w:divBdr>
        <w:top w:val="none" w:sz="0" w:space="0" w:color="auto"/>
        <w:left w:val="none" w:sz="0" w:space="0" w:color="auto"/>
        <w:bottom w:val="none" w:sz="0" w:space="0" w:color="auto"/>
        <w:right w:val="none" w:sz="0" w:space="0" w:color="auto"/>
      </w:divBdr>
      <w:divsChild>
        <w:div w:id="166556482">
          <w:marLeft w:val="0"/>
          <w:marRight w:val="0"/>
          <w:marTop w:val="0"/>
          <w:marBottom w:val="0"/>
          <w:divBdr>
            <w:top w:val="none" w:sz="0" w:space="0" w:color="auto"/>
            <w:left w:val="none" w:sz="0" w:space="0" w:color="auto"/>
            <w:bottom w:val="none" w:sz="0" w:space="0" w:color="auto"/>
            <w:right w:val="none" w:sz="0" w:space="0" w:color="auto"/>
          </w:divBdr>
          <w:divsChild>
            <w:div w:id="7368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0359">
      <w:bodyDiv w:val="1"/>
      <w:marLeft w:val="0"/>
      <w:marRight w:val="0"/>
      <w:marTop w:val="0"/>
      <w:marBottom w:val="0"/>
      <w:divBdr>
        <w:top w:val="none" w:sz="0" w:space="0" w:color="auto"/>
        <w:left w:val="none" w:sz="0" w:space="0" w:color="auto"/>
        <w:bottom w:val="none" w:sz="0" w:space="0" w:color="auto"/>
        <w:right w:val="none" w:sz="0" w:space="0" w:color="auto"/>
      </w:divBdr>
    </w:div>
    <w:div w:id="1574855944">
      <w:bodyDiv w:val="1"/>
      <w:marLeft w:val="0"/>
      <w:marRight w:val="0"/>
      <w:marTop w:val="0"/>
      <w:marBottom w:val="0"/>
      <w:divBdr>
        <w:top w:val="none" w:sz="0" w:space="0" w:color="auto"/>
        <w:left w:val="none" w:sz="0" w:space="0" w:color="auto"/>
        <w:bottom w:val="none" w:sz="0" w:space="0" w:color="auto"/>
        <w:right w:val="none" w:sz="0" w:space="0" w:color="auto"/>
      </w:divBdr>
    </w:div>
    <w:div w:id="1665083361">
      <w:bodyDiv w:val="1"/>
      <w:marLeft w:val="0"/>
      <w:marRight w:val="0"/>
      <w:marTop w:val="0"/>
      <w:marBottom w:val="0"/>
      <w:divBdr>
        <w:top w:val="none" w:sz="0" w:space="0" w:color="auto"/>
        <w:left w:val="none" w:sz="0" w:space="0" w:color="auto"/>
        <w:bottom w:val="none" w:sz="0" w:space="0" w:color="auto"/>
        <w:right w:val="none" w:sz="0" w:space="0" w:color="auto"/>
      </w:divBdr>
    </w:div>
    <w:div w:id="1674643049">
      <w:bodyDiv w:val="1"/>
      <w:marLeft w:val="0"/>
      <w:marRight w:val="0"/>
      <w:marTop w:val="0"/>
      <w:marBottom w:val="0"/>
      <w:divBdr>
        <w:top w:val="none" w:sz="0" w:space="0" w:color="auto"/>
        <w:left w:val="none" w:sz="0" w:space="0" w:color="auto"/>
        <w:bottom w:val="none" w:sz="0" w:space="0" w:color="auto"/>
        <w:right w:val="none" w:sz="0" w:space="0" w:color="auto"/>
      </w:divBdr>
      <w:divsChild>
        <w:div w:id="492070204">
          <w:marLeft w:val="0"/>
          <w:marRight w:val="0"/>
          <w:marTop w:val="0"/>
          <w:marBottom w:val="0"/>
          <w:divBdr>
            <w:top w:val="none" w:sz="0" w:space="0" w:color="auto"/>
            <w:left w:val="none" w:sz="0" w:space="0" w:color="auto"/>
            <w:bottom w:val="none" w:sz="0" w:space="0" w:color="auto"/>
            <w:right w:val="none" w:sz="0" w:space="0" w:color="auto"/>
          </w:divBdr>
          <w:divsChild>
            <w:div w:id="1346397535">
              <w:marLeft w:val="0"/>
              <w:marRight w:val="0"/>
              <w:marTop w:val="0"/>
              <w:marBottom w:val="0"/>
              <w:divBdr>
                <w:top w:val="none" w:sz="0" w:space="0" w:color="auto"/>
                <w:left w:val="none" w:sz="0" w:space="0" w:color="auto"/>
                <w:bottom w:val="none" w:sz="0" w:space="0" w:color="auto"/>
                <w:right w:val="none" w:sz="0" w:space="0" w:color="auto"/>
              </w:divBdr>
              <w:divsChild>
                <w:div w:id="18300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0858">
      <w:bodyDiv w:val="1"/>
      <w:marLeft w:val="0"/>
      <w:marRight w:val="0"/>
      <w:marTop w:val="0"/>
      <w:marBottom w:val="0"/>
      <w:divBdr>
        <w:top w:val="none" w:sz="0" w:space="0" w:color="auto"/>
        <w:left w:val="none" w:sz="0" w:space="0" w:color="auto"/>
        <w:bottom w:val="none" w:sz="0" w:space="0" w:color="auto"/>
        <w:right w:val="none" w:sz="0" w:space="0" w:color="auto"/>
      </w:divBdr>
    </w:div>
    <w:div w:id="1851792095">
      <w:bodyDiv w:val="1"/>
      <w:marLeft w:val="0"/>
      <w:marRight w:val="0"/>
      <w:marTop w:val="0"/>
      <w:marBottom w:val="0"/>
      <w:divBdr>
        <w:top w:val="none" w:sz="0" w:space="0" w:color="auto"/>
        <w:left w:val="none" w:sz="0" w:space="0" w:color="auto"/>
        <w:bottom w:val="none" w:sz="0" w:space="0" w:color="auto"/>
        <w:right w:val="none" w:sz="0" w:space="0" w:color="auto"/>
      </w:divBdr>
    </w:div>
    <w:div w:id="1918709830">
      <w:bodyDiv w:val="1"/>
      <w:marLeft w:val="0"/>
      <w:marRight w:val="0"/>
      <w:marTop w:val="0"/>
      <w:marBottom w:val="0"/>
      <w:divBdr>
        <w:top w:val="none" w:sz="0" w:space="0" w:color="auto"/>
        <w:left w:val="none" w:sz="0" w:space="0" w:color="auto"/>
        <w:bottom w:val="none" w:sz="0" w:space="0" w:color="auto"/>
        <w:right w:val="none" w:sz="0" w:space="0" w:color="auto"/>
      </w:divBdr>
    </w:div>
    <w:div w:id="2003728607">
      <w:bodyDiv w:val="1"/>
      <w:marLeft w:val="0"/>
      <w:marRight w:val="0"/>
      <w:marTop w:val="0"/>
      <w:marBottom w:val="0"/>
      <w:divBdr>
        <w:top w:val="none" w:sz="0" w:space="0" w:color="auto"/>
        <w:left w:val="none" w:sz="0" w:space="0" w:color="auto"/>
        <w:bottom w:val="none" w:sz="0" w:space="0" w:color="auto"/>
        <w:right w:val="none" w:sz="0" w:space="0" w:color="auto"/>
      </w:divBdr>
    </w:div>
    <w:div w:id="2035105538">
      <w:bodyDiv w:val="1"/>
      <w:marLeft w:val="0"/>
      <w:marRight w:val="0"/>
      <w:marTop w:val="0"/>
      <w:marBottom w:val="0"/>
      <w:divBdr>
        <w:top w:val="none" w:sz="0" w:space="0" w:color="auto"/>
        <w:left w:val="none" w:sz="0" w:space="0" w:color="auto"/>
        <w:bottom w:val="none" w:sz="0" w:space="0" w:color="auto"/>
        <w:right w:val="none" w:sz="0" w:space="0" w:color="auto"/>
      </w:divBdr>
    </w:div>
    <w:div w:id="2043822546">
      <w:bodyDiv w:val="1"/>
      <w:marLeft w:val="0"/>
      <w:marRight w:val="0"/>
      <w:marTop w:val="0"/>
      <w:marBottom w:val="0"/>
      <w:divBdr>
        <w:top w:val="none" w:sz="0" w:space="0" w:color="auto"/>
        <w:left w:val="none" w:sz="0" w:space="0" w:color="auto"/>
        <w:bottom w:val="none" w:sz="0" w:space="0" w:color="auto"/>
        <w:right w:val="none" w:sz="0" w:space="0" w:color="auto"/>
      </w:divBdr>
      <w:divsChild>
        <w:div w:id="576749330">
          <w:marLeft w:val="0"/>
          <w:marRight w:val="0"/>
          <w:marTop w:val="0"/>
          <w:marBottom w:val="0"/>
          <w:divBdr>
            <w:top w:val="none" w:sz="0" w:space="0" w:color="auto"/>
            <w:left w:val="none" w:sz="0" w:space="0" w:color="auto"/>
            <w:bottom w:val="none" w:sz="0" w:space="0" w:color="auto"/>
            <w:right w:val="none" w:sz="0" w:space="0" w:color="auto"/>
          </w:divBdr>
          <w:divsChild>
            <w:div w:id="598106800">
              <w:marLeft w:val="0"/>
              <w:marRight w:val="0"/>
              <w:marTop w:val="0"/>
              <w:marBottom w:val="0"/>
              <w:divBdr>
                <w:top w:val="none" w:sz="0" w:space="0" w:color="auto"/>
                <w:left w:val="none" w:sz="0" w:space="0" w:color="auto"/>
                <w:bottom w:val="none" w:sz="0" w:space="0" w:color="auto"/>
                <w:right w:val="none" w:sz="0" w:space="0" w:color="auto"/>
              </w:divBdr>
              <w:divsChild>
                <w:div w:id="7120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3089">
      <w:bodyDiv w:val="1"/>
      <w:marLeft w:val="0"/>
      <w:marRight w:val="0"/>
      <w:marTop w:val="0"/>
      <w:marBottom w:val="0"/>
      <w:divBdr>
        <w:top w:val="none" w:sz="0" w:space="0" w:color="auto"/>
        <w:left w:val="none" w:sz="0" w:space="0" w:color="auto"/>
        <w:bottom w:val="none" w:sz="0" w:space="0" w:color="auto"/>
        <w:right w:val="none" w:sz="0" w:space="0" w:color="auto"/>
      </w:divBdr>
    </w:div>
    <w:div w:id="2110270538">
      <w:bodyDiv w:val="1"/>
      <w:marLeft w:val="0"/>
      <w:marRight w:val="0"/>
      <w:marTop w:val="0"/>
      <w:marBottom w:val="0"/>
      <w:divBdr>
        <w:top w:val="none" w:sz="0" w:space="0" w:color="auto"/>
        <w:left w:val="none" w:sz="0" w:space="0" w:color="auto"/>
        <w:bottom w:val="none" w:sz="0" w:space="0" w:color="auto"/>
        <w:right w:val="none" w:sz="0" w:space="0" w:color="auto"/>
      </w:divBdr>
    </w:div>
    <w:div w:id="21357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Ryan Robert Lemasters</dc:creator>
  <cp:keywords/>
  <dc:description/>
  <cp:lastModifiedBy>Grecia</cp:lastModifiedBy>
  <cp:revision>19</cp:revision>
  <cp:lastPrinted>2014-08-29T16:14:00Z</cp:lastPrinted>
  <dcterms:created xsi:type="dcterms:W3CDTF">2022-01-09T23:47:00Z</dcterms:created>
  <dcterms:modified xsi:type="dcterms:W3CDTF">2022-01-10T14:09:00Z</dcterms:modified>
</cp:coreProperties>
</file>